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46CE1060"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D35C39">
              <w:rPr>
                <w:rFonts w:ascii="Franklin Gothic Book" w:hAnsi="Franklin Gothic Book" w:cs="Arial"/>
                <w:b/>
                <w:sz w:val="22"/>
                <w:szCs w:val="22"/>
              </w:rPr>
              <w:t>37</w:t>
            </w:r>
            <w:r w:rsidR="00A01D1D" w:rsidRPr="004C7D79">
              <w:rPr>
                <w:rFonts w:ascii="Franklin Gothic Book" w:hAnsi="Franklin Gothic Book" w:cs="Arial"/>
                <w:b/>
                <w:sz w:val="22"/>
                <w:szCs w:val="22"/>
              </w:rPr>
              <w:t>/201</w:t>
            </w:r>
            <w:r w:rsidR="00D35C39">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6DB15655" w14:textId="6AC71A11" w:rsidR="00C434A5" w:rsidRDefault="00402845" w:rsidP="003B278B">
            <w:pPr>
              <w:spacing w:line="240" w:lineRule="auto"/>
              <w:jc w:val="center"/>
              <w:rPr>
                <w:rFonts w:ascii="Franklin Gothic Book" w:hAnsi="Franklin Gothic Book" w:cs="Arial"/>
                <w:i/>
                <w:sz w:val="22"/>
                <w:szCs w:val="22"/>
              </w:rPr>
            </w:pPr>
            <w:r w:rsidRPr="00402845">
              <w:rPr>
                <w:rFonts w:ascii="Franklin Gothic Book" w:hAnsi="Franklin Gothic Book" w:cs="Arial"/>
                <w:b/>
                <w:iCs/>
                <w:sz w:val="22"/>
                <w:szCs w:val="22"/>
                <w:u w:val="single"/>
              </w:rPr>
              <w:t>„Remont urządzeń cieplno-mechanicznych maszynowni bloków energetycznych nr 2,3,4,6,7,9 w  Enea Połaniec S.A. w roku 2020”</w:t>
            </w:r>
            <w:r w:rsidRPr="00402845" w:rsidDel="00993BDB">
              <w:rPr>
                <w:rFonts w:ascii="Franklin Gothic Book" w:hAnsi="Franklin Gothic Book" w:cs="Arial"/>
                <w:b/>
                <w:iCs/>
                <w:sz w:val="22"/>
                <w:szCs w:val="22"/>
                <w:u w:val="single"/>
              </w:rPr>
              <w:t xml:space="preserve"> </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40284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733FEBA5" w:rsidR="00402845" w:rsidRPr="004C7D79" w:rsidRDefault="00402845" w:rsidP="00402845">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402845" w:rsidRPr="004C7D79" w:rsidRDefault="00402845"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402845" w:rsidRPr="004C7D79"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76400150" w:rsidR="00402845" w:rsidRPr="004C7D79" w:rsidRDefault="00402845" w:rsidP="00402845">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211E9040" w14:textId="107F5B51" w:rsidR="00402845" w:rsidRPr="004C7D79" w:rsidRDefault="00402845" w:rsidP="00402845">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Bogusław Marczewski</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402845" w:rsidRPr="004C7D79" w:rsidRDefault="00402845"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402845" w:rsidRPr="004C7D79" w:rsidRDefault="00402845" w:rsidP="00402845">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402845" w:rsidRPr="004C7D79" w14:paraId="4F54CC3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11106D41" w14:textId="45AEBA3F" w:rsidR="00402845" w:rsidRPr="004C7D79" w:rsidRDefault="00402845" w:rsidP="00C87FF7">
                  <w:pPr>
                    <w:rPr>
                      <w:rFonts w:ascii="Franklin Gothic Book" w:hAnsi="Franklin Gothic Book"/>
                      <w:color w:val="000000"/>
                      <w:sz w:val="22"/>
                      <w:szCs w:val="22"/>
                    </w:rPr>
                  </w:pPr>
                  <w:r>
                    <w:rPr>
                      <w:rFonts w:ascii="Franklin Gothic Book" w:hAnsi="Franklin Gothic Book"/>
                      <w:color w:val="000000"/>
                      <w:sz w:val="22"/>
                      <w:szCs w:val="22"/>
                    </w:rPr>
                    <w:t>Piotr Wojciechowski</w:t>
                  </w:r>
                </w:p>
              </w:tc>
              <w:tc>
                <w:tcPr>
                  <w:tcW w:w="2268" w:type="dxa"/>
                  <w:tcBorders>
                    <w:top w:val="nil"/>
                    <w:left w:val="nil"/>
                    <w:bottom w:val="single" w:sz="8" w:space="0" w:color="auto"/>
                    <w:right w:val="single" w:sz="8" w:space="0" w:color="auto"/>
                  </w:tcBorders>
                  <w:shd w:val="clear" w:color="auto" w:fill="auto"/>
                </w:tcPr>
                <w:p w14:paraId="3E3C2404" w14:textId="62032061" w:rsidR="00402845" w:rsidRPr="004C7D79" w:rsidRDefault="003B278B" w:rsidP="00402845">
                  <w:pPr>
                    <w:jc w:val="center"/>
                    <w:rPr>
                      <w:rFonts w:ascii="Franklin Gothic Book" w:hAnsi="Franklin Gothic Book" w:cs="Arial"/>
                      <w:color w:val="000000"/>
                      <w:sz w:val="22"/>
                      <w:szCs w:val="22"/>
                    </w:rPr>
                  </w:pPr>
                  <w:r w:rsidRPr="006C3313">
                    <w:rPr>
                      <w:rFonts w:ascii="Franklin Gothic Book" w:hAnsi="Franklin Gothic Book" w:cs="Arial"/>
                      <w:color w:val="000000"/>
                      <w:sz w:val="22"/>
                      <w:szCs w:val="22"/>
                    </w:rPr>
                    <w:t>Janusz Lampart</w:t>
                  </w:r>
                </w:p>
              </w:tc>
              <w:tc>
                <w:tcPr>
                  <w:tcW w:w="2410" w:type="dxa"/>
                  <w:tcBorders>
                    <w:top w:val="nil"/>
                    <w:left w:val="nil"/>
                    <w:bottom w:val="single" w:sz="8" w:space="0" w:color="auto"/>
                    <w:right w:val="single" w:sz="8" w:space="0" w:color="auto"/>
                  </w:tcBorders>
                  <w:shd w:val="clear" w:color="auto" w:fill="auto"/>
                  <w:vAlign w:val="center"/>
                </w:tcPr>
                <w:p w14:paraId="243E7948" w14:textId="77777777" w:rsidR="00402845" w:rsidRPr="004C7D79" w:rsidRDefault="00402845" w:rsidP="0040284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0BBF921B" w14:textId="77777777" w:rsidR="00402845" w:rsidRPr="004C7D79" w:rsidRDefault="00402845" w:rsidP="00402845">
                  <w:pPr>
                    <w:rPr>
                      <w:rFonts w:ascii="Franklin Gothic Book" w:hAnsi="Franklin Gothic Book"/>
                      <w:color w:val="000000"/>
                      <w:sz w:val="22"/>
                      <w:szCs w:val="22"/>
                    </w:rPr>
                  </w:pPr>
                </w:p>
              </w:tc>
            </w:tr>
            <w:tr w:rsidR="00993BDB" w:rsidRPr="004C7D79" w14:paraId="5ED6C7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11F67D55" w14:textId="77777777" w:rsidR="00993BDB" w:rsidRPr="004C7D79" w:rsidRDefault="00993BDB" w:rsidP="00993BDB">
                  <w:pPr>
                    <w:rPr>
                      <w:rFonts w:ascii="Franklin Gothic Book" w:hAnsi="Franklin Gothic Book"/>
                      <w:color w:val="000000"/>
                      <w:sz w:val="22"/>
                      <w:szCs w:val="22"/>
                    </w:rPr>
                  </w:pPr>
                  <w:bookmarkStart w:id="0" w:name="_GoBack"/>
                  <w:bookmarkEnd w:id="0"/>
                </w:p>
              </w:tc>
              <w:tc>
                <w:tcPr>
                  <w:tcW w:w="2268" w:type="dxa"/>
                  <w:tcBorders>
                    <w:top w:val="nil"/>
                    <w:left w:val="nil"/>
                    <w:bottom w:val="single" w:sz="8" w:space="0" w:color="auto"/>
                    <w:right w:val="single" w:sz="8" w:space="0" w:color="auto"/>
                  </w:tcBorders>
                  <w:shd w:val="clear" w:color="auto" w:fill="auto"/>
                </w:tcPr>
                <w:p w14:paraId="3832DB14" w14:textId="040F4A9C" w:rsidR="00993BDB" w:rsidRPr="004C7D79" w:rsidRDefault="00402845" w:rsidP="00993BDB">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Dariusz Prasałek</w:t>
                  </w:r>
                </w:p>
              </w:tc>
              <w:tc>
                <w:tcPr>
                  <w:tcW w:w="2410" w:type="dxa"/>
                  <w:tcBorders>
                    <w:top w:val="nil"/>
                    <w:left w:val="nil"/>
                    <w:bottom w:val="single" w:sz="8" w:space="0" w:color="auto"/>
                    <w:right w:val="single" w:sz="8" w:space="0" w:color="auto"/>
                  </w:tcBorders>
                  <w:shd w:val="clear" w:color="auto" w:fill="auto"/>
                  <w:vAlign w:val="center"/>
                </w:tcPr>
                <w:p w14:paraId="120B66C2" w14:textId="77777777" w:rsidR="00993BDB" w:rsidRPr="004C7D79" w:rsidRDefault="00993BDB" w:rsidP="00993BDB">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5A71E7CF" w14:textId="77777777" w:rsidR="00993BDB" w:rsidRPr="004C7D79" w:rsidRDefault="00993BDB" w:rsidP="00993BDB">
                  <w:pPr>
                    <w:rPr>
                      <w:rFonts w:ascii="Franklin Gothic Book" w:hAnsi="Franklin Gothic Book"/>
                      <w:color w:val="000000"/>
                      <w:sz w:val="22"/>
                      <w:szCs w:val="22"/>
                    </w:rPr>
                  </w:pPr>
                </w:p>
              </w:tc>
            </w:tr>
            <w:tr w:rsidR="00993BDB" w:rsidRPr="004C7D79" w14:paraId="3CE26DAD" w14:textId="77777777"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217ACB0" w14:textId="59ADEBA8" w:rsidR="00993BDB" w:rsidRPr="004C7D79" w:rsidRDefault="0097778D" w:rsidP="00993BDB">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Edyta Szymczak</w:t>
                  </w:r>
                  <w:r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noWrap/>
                  <w:vAlign w:val="bottom"/>
                  <w:hideMark/>
                </w:tcPr>
                <w:p w14:paraId="3148A7B1"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B278B">
                  <w:pPr>
                    <w:spacing w:before="240" w:line="240" w:lineRule="auto"/>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45B60432"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D35C39">
              <w:rPr>
                <w:rFonts w:ascii="Franklin Gothic Book" w:hAnsi="Franklin Gothic Book" w:cs="Arial"/>
                <w:b/>
                <w:sz w:val="22"/>
                <w:szCs w:val="22"/>
              </w:rPr>
              <w:t>sierpień</w:t>
            </w:r>
            <w:r w:rsidR="0097778D"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7D19A1BC" w14:textId="77777777" w:rsidR="00402845" w:rsidRDefault="00402845" w:rsidP="00A01D1D">
      <w:pPr>
        <w:spacing w:line="240" w:lineRule="auto"/>
        <w:jc w:val="center"/>
        <w:rPr>
          <w:rFonts w:ascii="Franklin Gothic Book" w:hAnsi="Franklin Gothic Book" w:cs="Arial"/>
          <w:b/>
          <w:iCs/>
          <w:sz w:val="22"/>
          <w:szCs w:val="22"/>
          <w:u w:val="single"/>
        </w:rPr>
      </w:pPr>
      <w:r w:rsidRPr="00402845">
        <w:rPr>
          <w:rFonts w:ascii="Franklin Gothic Book" w:hAnsi="Franklin Gothic Book" w:cs="Arial"/>
          <w:b/>
          <w:iCs/>
          <w:sz w:val="22"/>
          <w:szCs w:val="22"/>
          <w:u w:val="single"/>
        </w:rPr>
        <w:t xml:space="preserve">„Remont urządzeń cieplno-mechanicznych maszynowni bloków energetycznych nr 2,3,4,6,7,9 w  Enea Połaniec S.A. w roku 2020” </w:t>
      </w:r>
    </w:p>
    <w:p w14:paraId="39C1C2EC" w14:textId="77777777" w:rsidR="00A01D1D" w:rsidRPr="004C7D7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KATEGORIA</w:t>
      </w:r>
      <w:r w:rsidRPr="003B278B">
        <w:rPr>
          <w:rFonts w:ascii="Franklin Gothic Book" w:hAnsi="Franklin Gothic Book" w:cs="Arial"/>
          <w:b/>
          <w:dstrike/>
          <w:sz w:val="22"/>
          <w:szCs w:val="22"/>
        </w:rPr>
        <w:t xml:space="preserve"> </w:t>
      </w:r>
      <w:r w:rsidR="00DD067C" w:rsidRPr="003B278B">
        <w:rPr>
          <w:rFonts w:ascii="Franklin Gothic Book" w:hAnsi="Franklin Gothic Book" w:cs="Arial"/>
          <w:b/>
          <w:d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3D7B1F" w:rsidRPr="00993BDB"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6F401E59" w:rsidR="003D7B1F" w:rsidRPr="003B278B" w:rsidRDefault="00402845" w:rsidP="00C87FF7">
            <w:pPr>
              <w:spacing w:line="240" w:lineRule="auto"/>
              <w:jc w:val="center"/>
              <w:rPr>
                <w:rFonts w:ascii="Franklin Gothic Book" w:hAnsi="Franklin Gothic Book" w:cs="Arial"/>
                <w:sz w:val="22"/>
                <w:szCs w:val="22"/>
                <w:highlight w:val="yellow"/>
              </w:rPr>
            </w:pPr>
            <w:r>
              <w:t>505300</w:t>
            </w:r>
            <w:r w:rsidR="003D7B1F" w:rsidRPr="00865F09">
              <w:t xml:space="preserve">00 - </w:t>
            </w:r>
            <w:r>
              <w:t>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09D9314C" w:rsidR="003D7B1F" w:rsidRPr="003B278B" w:rsidRDefault="003D7B1F">
            <w:pPr>
              <w:spacing w:line="240" w:lineRule="auto"/>
              <w:jc w:val="center"/>
              <w:rPr>
                <w:rFonts w:ascii="Franklin Gothic Book" w:hAnsi="Franklin Gothic Book" w:cs="Arial"/>
                <w:sz w:val="22"/>
                <w:szCs w:val="22"/>
                <w:highlight w:val="yellow"/>
              </w:rPr>
            </w:pPr>
            <w:r w:rsidRPr="00865F09">
              <w:t xml:space="preserve">Usługi </w:t>
            </w:r>
            <w:r w:rsidR="00402845">
              <w:t>w zakresie napraw i konserwacji maszyn</w:t>
            </w:r>
            <w:r w:rsidRPr="00865F09">
              <w:t xml:space="preserve"> </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2D0E0DB7"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D35C39">
        <w:rPr>
          <w:rFonts w:ascii="Franklin Gothic Book" w:hAnsi="Franklin Gothic Book" w:cs="Arial"/>
          <w:b/>
          <w:sz w:val="22"/>
          <w:szCs w:val="22"/>
        </w:rPr>
        <w:t>sierpień</w:t>
      </w:r>
      <w:r w:rsidR="0097778D"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6BD5443"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67693">
        <w:rPr>
          <w:rFonts w:ascii="Franklin Gothic Book" w:hAnsi="Franklin Gothic Book" w:cs="Arial"/>
          <w:sz w:val="22"/>
          <w:szCs w:val="22"/>
        </w:rPr>
        <w:t>8</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 xml:space="preserve">1986 </w:t>
      </w:r>
      <w:r w:rsidRPr="004C7D79">
        <w:rPr>
          <w:rFonts w:ascii="Franklin Gothic Book" w:hAnsi="Franklin Gothic Book" w:cs="Arial"/>
          <w:sz w:val="22"/>
          <w:szCs w:val="22"/>
        </w:rPr>
        <w:t xml:space="preserve">ze zm.),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60B7F866"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6C3313" w:rsidRPr="006C3313">
              <w:rPr>
                <w:rFonts w:ascii="Franklin Gothic Book" w:hAnsi="Franklin Gothic Book" w:cs="Arial"/>
                <w:iCs/>
                <w:sz w:val="22"/>
                <w:szCs w:val="22"/>
              </w:rPr>
              <w:t xml:space="preserve">„Remont urządzeń cieplno-mechanicznych maszynowni bloków energetycznych nr 2,3,4,6,7,9 w  </w:t>
            </w:r>
            <w:r w:rsidR="006C3313">
              <w:rPr>
                <w:rFonts w:ascii="Franklin Gothic Book" w:hAnsi="Franklin Gothic Book" w:cs="Arial"/>
                <w:iCs/>
                <w:sz w:val="22"/>
                <w:szCs w:val="22"/>
              </w:rPr>
              <w:t>Enea Połaniec S.A. w roku 2020”</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9B5CB3"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0CC13F3E"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6C3313" w:rsidRPr="006C3313">
              <w:rPr>
                <w:rFonts w:ascii="Franklin Gothic Book" w:hAnsi="Franklin Gothic Book" w:cs="Arial"/>
                <w:sz w:val="22"/>
                <w:szCs w:val="22"/>
              </w:rPr>
              <w:t xml:space="preserve">„Remont urządzeń cieplno-mechanicznych maszynowni bloków energetycznych nr 2,3,4,6,7,9 w  Enea Połaniec S.A. w roku 2020” </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67D5D955" w:rsidR="002C28AC" w:rsidRPr="004C7D79" w:rsidRDefault="006C3313" w:rsidP="002C28AC">
            <w:pPr>
              <w:spacing w:line="240" w:lineRule="auto"/>
              <w:jc w:val="both"/>
              <w:rPr>
                <w:rFonts w:ascii="Franklin Gothic Book" w:hAnsi="Franklin Gothic Book" w:cs="Arial"/>
                <w:sz w:val="22"/>
                <w:szCs w:val="22"/>
              </w:rPr>
            </w:pPr>
            <w:r w:rsidRPr="006C3313">
              <w:rPr>
                <w:rFonts w:ascii="Franklin Gothic Book" w:hAnsi="Franklin Gothic Book" w:cs="Arial"/>
                <w:sz w:val="22"/>
                <w:szCs w:val="22"/>
              </w:rPr>
              <w:t xml:space="preserve">„Remont urządzeń cieplno-mechanicznych maszynowni bloków energetycznych nr 2,3,4,6,7,9 w  Enea Połaniec S.A. w roku 2020” </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11FF75E9"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A75A91E" w:rsidR="007046DC" w:rsidRPr="004C7D79" w:rsidRDefault="00F47D52" w:rsidP="007046DC">
            <w:pPr>
              <w:spacing w:after="120" w:line="240" w:lineRule="auto"/>
              <w:jc w:val="both"/>
              <w:rPr>
                <w:rFonts w:ascii="Franklin Gothic Book" w:hAnsi="Franklin Gothic Book" w:cs="Arial"/>
                <w:sz w:val="22"/>
                <w:szCs w:val="22"/>
              </w:rPr>
            </w:pPr>
            <w:r w:rsidRPr="00D91663">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w:t>
            </w:r>
            <w:r w:rsidRPr="00FA1EE9">
              <w:rPr>
                <w:rFonts w:ascii="Franklin Gothic Book" w:eastAsia="Univers-BoldPL" w:hAnsi="Franklin Gothic Book" w:cs="Univers-BoldPL"/>
                <w:bCs/>
                <w:sz w:val="22"/>
                <w:szCs w:val="22"/>
                <w:lang w:eastAsia="en-US"/>
              </w:rPr>
              <w:t>alifi</w:t>
            </w:r>
            <w:r w:rsidRPr="00D91663">
              <w:rPr>
                <w:rFonts w:ascii="Franklin Gothic Book" w:eastAsia="Univers-BoldPL" w:hAnsi="Franklin Gothic Book" w:cs="Univers-BoldPL"/>
                <w:bCs/>
                <w:sz w:val="22"/>
                <w:szCs w:val="22"/>
                <w:lang w:eastAsia="en-US"/>
              </w:rPr>
              <w:t>kacyjnych</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7D308AFD" w:rsidR="007046DC" w:rsidRPr="004C7D79" w:rsidRDefault="00F47D52" w:rsidP="007046DC">
            <w:pPr>
              <w:spacing w:after="120" w:line="240" w:lineRule="auto"/>
              <w:jc w:val="both"/>
              <w:rPr>
                <w:rFonts w:ascii="Franklin Gothic Book" w:hAnsi="Franklin Gothic Book" w:cs="Arial"/>
                <w:sz w:val="22"/>
                <w:szCs w:val="22"/>
              </w:rPr>
            </w:pPr>
            <w:r w:rsidRPr="00F47D52">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1EF1ECD3"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42171519" w:rsidR="00F8057B" w:rsidRDefault="00A01D1D" w:rsidP="006C3313">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6C3313" w:rsidRPr="006C3313">
        <w:rPr>
          <w:rFonts w:ascii="Franklin Gothic Book" w:hAnsi="Franklin Gothic Book" w:cs="Arial"/>
        </w:rPr>
        <w:t xml:space="preserve">„Remont urządzeń cieplno-mechanicznych maszynowni bloków energetycznych nr 2,3,4,6,7,9 w  Enea Połaniec S.A. w roku 2020” </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63724F7" w14:textId="0B208277" w:rsidR="00D560F9" w:rsidRPr="003B278B" w:rsidRDefault="00247360" w:rsidP="00D560F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Zamawiający umożliwia odbycie wizji lokalnej, która ma na celu </w:t>
      </w:r>
      <w:r w:rsidR="00D560F9" w:rsidRPr="003B278B">
        <w:rPr>
          <w:rFonts w:ascii="Franklin Gothic Book" w:hAnsi="Franklin Gothic Book" w:cs="Arial"/>
        </w:rPr>
        <w:t xml:space="preserve">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w:t>
      </w:r>
      <w:r w:rsidR="00D560F9" w:rsidRPr="003B278B">
        <w:rPr>
          <w:rFonts w:ascii="Franklin Gothic Book" w:hAnsi="Franklin Gothic Book" w:cs="Arial"/>
        </w:rPr>
        <w:lastRenderedPageBreak/>
        <w:t xml:space="preserve">Bezpiecznej Pracy - I/DB/B/20/2013) skierowanych do przeprowadzenia wizji lokalnej na adres e-mail: </w:t>
      </w:r>
      <w:hyperlink r:id="rId16" w:history="1">
        <w:r w:rsidR="006C3313" w:rsidRPr="00C87FF7">
          <w:rPr>
            <w:rStyle w:val="Hipercze"/>
            <w:rFonts w:cs="Arial"/>
          </w:rPr>
          <w:t>p</w:t>
        </w:r>
        <w:r w:rsidR="006C3313" w:rsidRPr="000D2066">
          <w:rPr>
            <w:rStyle w:val="Hipercze"/>
            <w:rFonts w:cs="Arial"/>
          </w:rPr>
          <w:t>iotr.wojciechowski</w:t>
        </w:r>
        <w:r w:rsidR="006C3313"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 xml:space="preserve"> </w:t>
      </w:r>
      <w:hyperlink r:id="rId17" w:history="1">
        <w:r w:rsidR="006C3313" w:rsidRPr="00C87FF7">
          <w:rPr>
            <w:rStyle w:val="Hipercze"/>
            <w:rFonts w:cs="Arial"/>
          </w:rPr>
          <w:t>j</w:t>
        </w:r>
        <w:r w:rsidR="006C3313" w:rsidRPr="000D2066">
          <w:rPr>
            <w:rStyle w:val="Hipercze"/>
            <w:rFonts w:cs="Arial"/>
          </w:rPr>
          <w:t>anusz.lampart</w:t>
        </w:r>
        <w:r w:rsidR="006C3313"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 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7E90799D"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36F51202"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6C3313">
        <w:rPr>
          <w:rFonts w:ascii="Franklin Gothic Book" w:eastAsia="Times New Roman" w:hAnsi="Franklin Gothic Book" w:cs="Arial"/>
          <w:lang w:eastAsia="pl-PL"/>
        </w:rPr>
        <w:t>, w przypadku, gdy zamówienia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43AB73BA"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D35C39">
        <w:rPr>
          <w:rFonts w:ascii="Franklin Gothic Book" w:hAnsi="Franklin Gothic Book" w:cs="Arial"/>
          <w:b/>
        </w:rPr>
        <w:t>37</w:t>
      </w:r>
      <w:r w:rsidRPr="004C7D79">
        <w:rPr>
          <w:rFonts w:ascii="Franklin Gothic Book" w:hAnsi="Franklin Gothic Book" w:cs="Arial"/>
          <w:b/>
        </w:rPr>
        <w:t>/</w:t>
      </w:r>
      <w:r w:rsidR="00716A96" w:rsidRPr="004C7D79">
        <w:rPr>
          <w:rFonts w:ascii="Franklin Gothic Book" w:hAnsi="Franklin Gothic Book" w:cs="Arial"/>
          <w:b/>
        </w:rPr>
        <w:t>201</w:t>
      </w:r>
      <w:r w:rsidR="00D35C39">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04AEA72B" w:rsidR="008E0942" w:rsidRPr="004C7D79" w:rsidRDefault="00A01D1D" w:rsidP="006C3313">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6C3313">
        <w:rPr>
          <w:rFonts w:ascii="Franklin Gothic Book" w:hAnsi="Franklin Gothic Book" w:cs="Arial"/>
          <w:lang w:eastAsia="ja-JP"/>
        </w:rPr>
        <w:t xml:space="preserve">to </w:t>
      </w:r>
      <w:r w:rsidR="006C3313" w:rsidRPr="006C3313">
        <w:rPr>
          <w:rFonts w:ascii="Franklin Gothic Book" w:hAnsi="Franklin Gothic Book" w:cs="Arial"/>
          <w:lang w:eastAsia="ja-JP"/>
        </w:rPr>
        <w:t>„Remont urządzeń cieplno-mechanicznych maszynowni bloków energetycznych nr 2,3,4,6,7,9 w  Enea Połaniec S.A. w roku 2020”</w:t>
      </w:r>
      <w:r w:rsidR="006C3313" w:rsidRPr="006C3313" w:rsidDel="00993BDB">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6800E74F"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1BA3A4FD"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247360">
        <w:rPr>
          <w:rFonts w:ascii="Franklin Gothic Book" w:hAnsi="Franklin Gothic Book" w:cs="Arial"/>
          <w:color w:val="000000" w:themeColor="text1"/>
        </w:rPr>
        <w:t>01.01.2020 r.</w:t>
      </w:r>
      <w:r w:rsidR="00617568" w:rsidRPr="004C7D79">
        <w:rPr>
          <w:rFonts w:ascii="Franklin Gothic Book" w:hAnsi="Franklin Gothic Book" w:cs="Arial"/>
          <w:color w:val="000000" w:themeColor="text1"/>
        </w:rPr>
        <w:t>.</w:t>
      </w:r>
    </w:p>
    <w:p w14:paraId="004C6EC1" w14:textId="06066E8E"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247360">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D560F9">
        <w:rPr>
          <w:rFonts w:ascii="Franklin Gothic Book" w:hAnsi="Franklin Gothic Book" w:cs="Arial"/>
          <w:color w:val="000000" w:themeColor="text1"/>
        </w:rPr>
        <w:t>1</w:t>
      </w:r>
      <w:r w:rsidR="00247360">
        <w:rPr>
          <w:rFonts w:ascii="Franklin Gothic Book" w:hAnsi="Franklin Gothic Book" w:cs="Arial"/>
          <w:color w:val="000000" w:themeColor="text1"/>
        </w:rPr>
        <w:t>2</w:t>
      </w:r>
      <w:r w:rsidR="001534BE" w:rsidRPr="004C7D79">
        <w:rPr>
          <w:rFonts w:ascii="Franklin Gothic Book" w:hAnsi="Franklin Gothic Book" w:cs="Arial"/>
          <w:color w:val="000000" w:themeColor="text1"/>
        </w:rPr>
        <w:t>.20</w:t>
      </w:r>
      <w:r w:rsidR="00247360">
        <w:rPr>
          <w:rFonts w:ascii="Franklin Gothic Book" w:hAnsi="Franklin Gothic Book" w:cs="Arial"/>
          <w:color w:val="000000" w:themeColor="text1"/>
        </w:rPr>
        <w:t>20</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z</w:t>
      </w:r>
      <w:r w:rsidR="00247360">
        <w:rPr>
          <w:rFonts w:ascii="Franklin Gothic Book" w:hAnsi="Franklin Gothic Book" w:cs="Arial"/>
          <w:color w:val="000000" w:themeColor="text1"/>
        </w:rPr>
        <w:t>godnie z postanowieniami SIWZ cz. II i cz. III</w:t>
      </w:r>
      <w:r w:rsidR="00382C62">
        <w:rPr>
          <w:rFonts w:ascii="Franklin Gothic Book" w:hAnsi="Franklin Gothic Book" w:cs="Arial"/>
          <w:color w:val="000000" w:themeColor="text1"/>
        </w:rPr>
        <w:t>.</w:t>
      </w:r>
    </w:p>
    <w:p w14:paraId="4D64BFDD" w14:textId="2F425D86" w:rsidR="001534BE" w:rsidRPr="00A83F96" w:rsidRDefault="00D560F9" w:rsidP="00A83F96">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A83F96">
        <w:rPr>
          <w:rFonts w:ascii="Franklin Gothic Book" w:hAnsi="Franklin Gothic Book" w:cs="Arial"/>
          <w:color w:val="000000" w:themeColor="text1"/>
        </w:rPr>
        <w:t>T</w:t>
      </w:r>
      <w:r w:rsidR="001534BE" w:rsidRPr="00A83F96">
        <w:rPr>
          <w:rFonts w:ascii="Franklin Gothic Book" w:hAnsi="Franklin Gothic Book" w:cs="Arial"/>
          <w:color w:val="000000" w:themeColor="text1"/>
        </w:rPr>
        <w:t xml:space="preserve">erminy realizacji określone zostały w </w:t>
      </w:r>
      <w:r w:rsidR="00290CBE" w:rsidRPr="00A83F96">
        <w:rPr>
          <w:rFonts w:ascii="Franklin Gothic Book" w:hAnsi="Franklin Gothic Book" w:cs="Arial"/>
          <w:color w:val="000000" w:themeColor="text1"/>
        </w:rPr>
        <w:t xml:space="preserve">Załączniku do Części II SIWZ - </w:t>
      </w:r>
      <w:r w:rsidR="00A83F96" w:rsidRPr="00A83F96">
        <w:rPr>
          <w:rFonts w:ascii="Franklin Gothic Book" w:hAnsi="Franklin Gothic Book" w:cs="Arial"/>
          <w:color w:val="000000" w:themeColor="text1"/>
        </w:rPr>
        <w:t>Harmonogramie postojów remontowych bloków i instalacji IOS w elektrowni Połaniec</w:t>
      </w:r>
      <w:r w:rsidR="00A83F96">
        <w:rPr>
          <w:rFonts w:ascii="Franklin Gothic Book" w:hAnsi="Franklin Gothic Book" w:cs="Arial"/>
          <w:color w:val="000000" w:themeColor="text1"/>
        </w:rPr>
        <w:t xml:space="preserve"> oraz </w:t>
      </w:r>
      <w:r w:rsidR="00A83F96" w:rsidRPr="00A83F96">
        <w:rPr>
          <w:rFonts w:ascii="Franklin Gothic Book" w:hAnsi="Franklin Gothic Book" w:cs="Arial"/>
          <w:color w:val="000000" w:themeColor="text1"/>
        </w:rPr>
        <w:t>zgodnie z postanowieniami SIWZ cz. II i cz. III.</w:t>
      </w:r>
      <w:r w:rsidR="00290CBE" w:rsidRPr="00A83F96">
        <w:rPr>
          <w:rFonts w:ascii="Franklin Gothic Book" w:hAnsi="Franklin Gothic Book" w:cs="Arial"/>
          <w:color w:val="000000" w:themeColor="text1"/>
        </w:rPr>
        <w:t>.</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52F3603C"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4C7D79">
        <w:rPr>
          <w:rFonts w:ascii="Franklin Gothic Book" w:hAnsi="Franklin Gothic Book"/>
        </w:rPr>
        <w:t>.</w:t>
      </w:r>
    </w:p>
    <w:p w14:paraId="6DC098E9" w14:textId="4F185B02"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74684213"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B50696">
        <w:t>4.5</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5E24B24C" w:rsidR="00C752C8"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9561F1">
        <w:rPr>
          <w:rFonts w:ascii="Franklin Gothic Book" w:hAnsi="Franklin Gothic Book" w:cs="Arial"/>
        </w:rPr>
        <w:t>3</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co najmniej </w:t>
      </w:r>
      <w:r w:rsidR="00D6582E">
        <w:rPr>
          <w:rFonts w:ascii="Franklin Gothic Book" w:hAnsi="Franklin Gothic Book" w:cs="Arial"/>
          <w:bCs/>
        </w:rPr>
        <w:t>3 usługi polegające na wykonaniu remontów urządzeń cieplno-mechanicznych w energetyce konwencjonalnej</w:t>
      </w:r>
      <w:r w:rsidR="00382C62">
        <w:rPr>
          <w:rFonts w:ascii="Franklin Gothic Book" w:hAnsi="Franklin Gothic Book" w:cs="Arial"/>
          <w:bCs/>
        </w:rPr>
        <w:t xml:space="preserve"> </w:t>
      </w:r>
      <w:r w:rsidR="00C752C8" w:rsidRPr="00AB207E">
        <w:rPr>
          <w:rFonts w:ascii="Franklin Gothic Book" w:hAnsi="Franklin Gothic Book" w:cs="Arial"/>
          <w:bCs/>
        </w:rPr>
        <w:t>o</w:t>
      </w:r>
      <w:r w:rsidR="00382C62">
        <w:rPr>
          <w:rFonts w:ascii="Franklin Gothic Book" w:hAnsi="Franklin Gothic Book" w:cs="Arial"/>
          <w:bCs/>
        </w:rPr>
        <w:t> </w:t>
      </w:r>
      <w:r w:rsidR="00412708" w:rsidRPr="00AB207E">
        <w:rPr>
          <w:rFonts w:ascii="Franklin Gothic Book" w:hAnsi="Franklin Gothic Book" w:cs="Arial"/>
          <w:bCs/>
        </w:rPr>
        <w:t xml:space="preserve">sumarycznej </w:t>
      </w:r>
      <w:r w:rsidR="00C752C8" w:rsidRPr="00AB207E">
        <w:rPr>
          <w:rFonts w:ascii="Franklin Gothic Book" w:hAnsi="Franklin Gothic Book" w:cs="Arial"/>
          <w:bCs/>
        </w:rPr>
        <w:t xml:space="preserve">wartości co najmniej </w:t>
      </w:r>
      <w:r w:rsidR="00D6582E">
        <w:rPr>
          <w:rFonts w:ascii="Franklin Gothic Book" w:hAnsi="Franklin Gothic Book" w:cs="Arial"/>
          <w:bCs/>
        </w:rPr>
        <w:t>3.000.000,00</w:t>
      </w:r>
      <w:r w:rsidR="00412708" w:rsidRPr="00AB207E">
        <w:rPr>
          <w:rFonts w:ascii="Franklin Gothic Book" w:hAnsi="Franklin Gothic Book" w:cs="Arial"/>
          <w:bCs/>
        </w:rPr>
        <w:t xml:space="preserve"> </w:t>
      </w:r>
      <w:r w:rsidR="00C752C8" w:rsidRPr="00AB207E">
        <w:rPr>
          <w:rFonts w:ascii="Franklin Gothic Book" w:hAnsi="Franklin Gothic Book" w:cs="Arial"/>
          <w:bCs/>
        </w:rPr>
        <w:t>PLN brutto, 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3C5FEE00" w14:textId="77777777" w:rsidR="00A01D1D" w:rsidRPr="003B278B"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Zamawiający może, na każdym etapie postępowania, uznać, że Wykonawca nie posiada wymaganych zdolności, jeżeli zaangażowanie zasobów technicznych lub </w:t>
      </w:r>
      <w:r w:rsidRPr="004C7D79">
        <w:rPr>
          <w:rFonts w:ascii="Franklin Gothic Book" w:hAnsi="Franklin Gothic Book" w:cs="Arial"/>
        </w:rPr>
        <w:lastRenderedPageBreak/>
        <w:t>zawodowych Wykonawcy w inne przedsięwzięcia gospodarcze Wykonawcy może mieć negatywny wpływ na realizację zamówienia.</w:t>
      </w:r>
    </w:p>
    <w:p w14:paraId="473A4A12" w14:textId="73432454"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68E00AA6"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lastRenderedPageBreak/>
        <w:t>Dokumenty i oświadczenia wymagane na etapie składania ofert</w:t>
      </w:r>
    </w:p>
    <w:p w14:paraId="56C94096" w14:textId="77777777" w:rsidR="00085B70" w:rsidRPr="004C7D79" w:rsidRDefault="00085B70" w:rsidP="003B278B">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7605679B" w:rsidR="007D1CEA" w:rsidRPr="004C7D79" w:rsidRDefault="007D1CEA"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w:t>
      </w:r>
      <w:r w:rsidR="0014478C">
        <w:rPr>
          <w:rFonts w:ascii="Franklin Gothic Book" w:hAnsi="Franklin Gothic Book" w:cs="Arial"/>
          <w:lang w:eastAsia="ja-JP"/>
        </w:rPr>
        <w:t>3</w:t>
      </w:r>
      <w:r w:rsidRPr="007D1CEA">
        <w:rPr>
          <w:rFonts w:ascii="Franklin Gothic Book" w:hAnsi="Franklin Gothic Book" w:cs="Arial"/>
          <w:lang w:eastAsia="ja-JP"/>
        </w:rPr>
        <w:t xml:space="preserve"> do Formularza „Oferta”.”</w:t>
      </w:r>
    </w:p>
    <w:p w14:paraId="248CD9A9"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8649554" w:rsidR="00A01D1D" w:rsidRPr="00BA00DB"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14478C">
        <w:rPr>
          <w:rFonts w:ascii="Franklin Gothic Book" w:hAnsi="Franklin Gothic Book" w:cs="Arial"/>
          <w:lang w:eastAsia="ja-JP"/>
        </w:rPr>
        <w:t>3</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xml:space="preserve">- w przypadku, gdy wykonawca, lub osoba </w:t>
      </w:r>
      <w:r w:rsidR="00B97739" w:rsidRPr="004C7D79">
        <w:rPr>
          <w:rFonts w:ascii="Franklin Gothic Book" w:hAnsi="Franklin Gothic Book" w:cs="Arial"/>
          <w:lang w:eastAsia="ja-JP"/>
        </w:rPr>
        <w:lastRenderedPageBreak/>
        <w:t>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3B278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t>
      </w:r>
      <w:r w:rsidRPr="004C7D79">
        <w:rPr>
          <w:rFonts w:ascii="Franklin Gothic Book" w:hAnsi="Franklin Gothic Book" w:cs="Arial"/>
          <w:lang w:eastAsia="ja-JP"/>
        </w:rPr>
        <w:lastRenderedPageBreak/>
        <w:t>wykonawca ma siedzibę lub miejsce zamieszkania na terytorium Rzeczypospolitej Polskiej;</w:t>
      </w:r>
    </w:p>
    <w:p w14:paraId="63A5133D"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r w:rsidRPr="004C7D79">
        <w:rPr>
          <w:rFonts w:ascii="Franklin Gothic Book" w:hAnsi="Franklin Gothic Book" w:cs="Arial"/>
          <w:lang w:eastAsia="ja-JP"/>
        </w:rPr>
        <w:lastRenderedPageBreak/>
        <w:t>grzywnami lub zawarcie wiążącego porozumienia w sprawie spłat tych należności</w:t>
      </w:r>
    </w:p>
    <w:p w14:paraId="047CF278"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3B278B">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7B62BF37"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75B64966"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164E8D41"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920935" w:rsidRPr="003B278B">
        <w:rPr>
          <w:rFonts w:ascii="Franklin Gothic Book" w:hAnsi="Franklin Gothic Book" w:cs="Arial"/>
          <w:lang w:eastAsia="ja-JP"/>
        </w:rPr>
        <w:t>3</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7860B2" w:rsidRPr="004C7D79">
        <w:rPr>
          <w:rFonts w:ascii="Franklin Gothic Book" w:hAnsi="Franklin Gothic Book" w:cs="Arial"/>
          <w:lang w:eastAsia="ja-JP"/>
        </w:rPr>
        <w:t xml:space="preserve"> wraz z protokołami</w:t>
      </w:r>
      <w:r w:rsidR="00932147" w:rsidRPr="004C7D79">
        <w:rPr>
          <w:rFonts w:ascii="Franklin Gothic Book" w:hAnsi="Franklin Gothic Book" w:cs="Arial"/>
          <w:lang w:eastAsia="ja-JP"/>
        </w:rPr>
        <w:t xml:space="preserve"> odbioru,</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4C7D79" w:rsidRDefault="00BC5218"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0D7B52E8"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 xml:space="preserve">ykonawcy, </w:t>
            </w:r>
            <w:r w:rsidR="00A83F96">
              <w:rPr>
                <w:rFonts w:ascii="Franklin Gothic Book" w:hAnsi="Franklin Gothic Book" w:cs="Arial"/>
                <w:b/>
                <w:color w:val="000000"/>
              </w:rPr>
              <w:t xml:space="preserve">który zamierza powierzyć wykonanie części zamówienia podwykonawcom, lub </w:t>
            </w:r>
            <w:r w:rsidR="00A01D1D" w:rsidRPr="004C7D79">
              <w:rPr>
                <w:rFonts w:ascii="Franklin Gothic Book" w:hAnsi="Franklin Gothic Book" w:cs="Arial"/>
                <w:b/>
                <w:color w:val="000000"/>
              </w:rPr>
              <w:t xml:space="preserve">który polega na zdolnościach lub sytuacji innych podmiotów na zasadach określonych w art. 22a Ustawy, przedstawienia w odniesieniu do tych </w:t>
            </w:r>
            <w:r w:rsidR="00A83F96">
              <w:rPr>
                <w:rFonts w:ascii="Franklin Gothic Book" w:hAnsi="Franklin Gothic Book" w:cs="Arial"/>
                <w:b/>
                <w:color w:val="000000"/>
              </w:rPr>
              <w:t xml:space="preserve">podwykonawców lub </w:t>
            </w:r>
            <w:r w:rsidR="00A01D1D" w:rsidRPr="004C7D79">
              <w:rPr>
                <w:rFonts w:ascii="Franklin Gothic Book" w:hAnsi="Franklin Gothic Book" w:cs="Arial"/>
                <w:b/>
                <w:color w:val="000000"/>
              </w:rPr>
              <w:t>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21EE4392"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3B278B">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lastRenderedPageBreak/>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Zamawiający zastrzega solidarność wierzycieli w rozumieniu art. 367 i nast. KC w przypadku regulowania swych zobowiązań z tytułu należności przysługujących </w:t>
      </w:r>
      <w:r w:rsidRPr="004C7D79">
        <w:rPr>
          <w:rFonts w:ascii="Franklin Gothic Book" w:hAnsi="Franklin Gothic Book" w:cs="Arial"/>
        </w:rPr>
        <w:lastRenderedPageBreak/>
        <w:t>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3B278B">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2930B120" w:rsidR="00274481" w:rsidRPr="004C7D79" w:rsidRDefault="00274481" w:rsidP="003B278B">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lub System) i pod nazwą postępowania: </w:t>
      </w:r>
      <w:r w:rsidR="00C87FF7" w:rsidRPr="00C87FF7">
        <w:rPr>
          <w:rFonts w:ascii="Franklin Gothic Book" w:hAnsi="Franklin Gothic Book"/>
          <w:b/>
          <w:snapToGrid w:val="0"/>
        </w:rPr>
        <w:t xml:space="preserve">„Remont urządzeń cieplno-mechanicznych maszynowni bloków energetycznych nr 2,3,4,6,7,9 w  Enea Połaniec S.A. w roku 2020” </w:t>
      </w:r>
    </w:p>
    <w:p w14:paraId="25807FCF" w14:textId="77777777" w:rsidR="00274481" w:rsidRPr="004C7D79" w:rsidRDefault="00274481" w:rsidP="003B278B">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w:t>
      </w:r>
      <w:r w:rsidRPr="004C7D79">
        <w:rPr>
          <w:rFonts w:ascii="Franklin Gothic Book" w:hAnsi="Franklin Gothic Book"/>
          <w:snapToGrid w:val="0"/>
        </w:rPr>
        <w:lastRenderedPageBreak/>
        <w:t>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64DFB414" w:rsidR="00246AE5" w:rsidRPr="004C7D79" w:rsidRDefault="00246AE5" w:rsidP="003B278B">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w:t>
      </w:r>
      <w:r w:rsidRPr="004C7D79">
        <w:rPr>
          <w:rFonts w:ascii="Franklin Gothic Book" w:hAnsi="Franklin Gothic Book"/>
          <w:snapToGrid w:val="0"/>
        </w:rPr>
        <w:lastRenderedPageBreak/>
        <w:t xml:space="preserve">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50C450B"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lastRenderedPageBreak/>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0CDA4E7D" w:rsidR="004F08B3" w:rsidRPr="00AB207E" w:rsidRDefault="004F08B3"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4E69E5">
        <w:rPr>
          <w:rFonts w:ascii="Franklin Gothic Book" w:hAnsi="Franklin Gothic Book" w:cs="Arial"/>
        </w:rPr>
        <w:t>1</w:t>
      </w:r>
      <w:r w:rsidR="00B50696">
        <w:rPr>
          <w:rFonts w:ascii="Franklin Gothic Book" w:hAnsi="Franklin Gothic Book" w:cs="Arial"/>
        </w:rPr>
        <w:t>6</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4E69E5">
        <w:rPr>
          <w:rFonts w:ascii="Franklin Gothic Book" w:hAnsi="Franklin Gothic Book" w:cs="Arial"/>
        </w:rPr>
        <w:t xml:space="preserve">sto </w:t>
      </w:r>
      <w:r w:rsidR="00B50696">
        <w:rPr>
          <w:rFonts w:ascii="Franklin Gothic Book" w:hAnsi="Franklin Gothic Book" w:cs="Arial"/>
        </w:rPr>
        <w:t xml:space="preserve">sześćdziesiąt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13641BBA"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D35C39">
        <w:rPr>
          <w:rFonts w:ascii="Franklin Gothic Book" w:hAnsi="Franklin Gothic Book" w:cs="Arial"/>
          <w:b/>
        </w:rPr>
        <w:t>37</w:t>
      </w:r>
      <w:r w:rsidRPr="004C7D79">
        <w:rPr>
          <w:rFonts w:ascii="Franklin Gothic Book" w:hAnsi="Franklin Gothic Book" w:cs="Arial"/>
          <w:b/>
        </w:rPr>
        <w:t>/201</w:t>
      </w:r>
      <w:r w:rsidR="00D35C39">
        <w:rPr>
          <w:rFonts w:ascii="Franklin Gothic Book" w:hAnsi="Franklin Gothic Book" w:cs="Arial"/>
          <w:b/>
        </w:rPr>
        <w:t>9</w:t>
      </w:r>
      <w:r w:rsidR="00FF1B1B">
        <w:rPr>
          <w:rFonts w:ascii="Franklin Gothic Book" w:hAnsi="Franklin Gothic Book" w:cs="Arial"/>
          <w:b/>
        </w:rPr>
        <w:t>”.</w:t>
      </w:r>
    </w:p>
    <w:p w14:paraId="19B6A620" w14:textId="028878FA"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BA00DB">
        <w:rPr>
          <w:rFonts w:ascii="Franklin Gothic Book" w:hAnsi="Franklin Gothic Book" w:cs="Arial"/>
          <w:b/>
        </w:rPr>
        <w:t xml:space="preserve">(Załącznik nr </w:t>
      </w:r>
      <w:r w:rsidR="0014478C">
        <w:rPr>
          <w:rFonts w:ascii="Franklin Gothic Book" w:hAnsi="Franklin Gothic Book" w:cs="Arial"/>
          <w:b/>
        </w:rPr>
        <w:t>5</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0F0FEB9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3B278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lastRenderedPageBreak/>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lastRenderedPageBreak/>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4895D075"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04579D" w:rsidRPr="0004579D">
        <w:rPr>
          <w:rFonts w:ascii="Franklin Gothic Book" w:hAnsi="Franklin Gothic Book"/>
        </w:rPr>
        <w:t>Zamawiający informuje, że dokona badania i oceny ofert i towarzyszących im załączników wyłącznie w zakresie wynikającym z treści Ustawy oraz w zakresie określonym w SIWZ.</w:t>
      </w:r>
    </w:p>
    <w:p w14:paraId="25CEA912"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6A1B4F83" w14:textId="4E5C38EE" w:rsidR="00170549" w:rsidRPr="00C87FF7" w:rsidRDefault="00170549" w:rsidP="00C87FF7">
      <w:pPr>
        <w:pStyle w:val="Akapitzlist"/>
        <w:ind w:left="525"/>
        <w:jc w:val="both"/>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18</w:t>
      </w:r>
      <w:r w:rsidRPr="004C7D79">
        <w:rPr>
          <w:rFonts w:ascii="Franklin Gothic Book" w:hAnsi="Franklin Gothic Book"/>
        </w:rPr>
        <w:t xml:space="preserve"> r. poz. </w:t>
      </w:r>
      <w:r w:rsidR="007A11E2">
        <w:rPr>
          <w:rFonts w:ascii="Franklin Gothic Book" w:hAnsi="Franklin Gothic Book"/>
        </w:rPr>
        <w:t>419</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05F1A909"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w:t>
      </w:r>
      <w:r w:rsidRPr="004C7D79">
        <w:rPr>
          <w:rFonts w:ascii="Franklin Gothic Book" w:hAnsi="Franklin Gothic Book"/>
        </w:rPr>
        <w:lastRenderedPageBreak/>
        <w:t>ORAZ PRZEKAZYWANIA OŚWIADCZEŃ I DOKUMENTÓW, A TAKŻE WSKAZANIE OSÓB UPRAWNIONYCH DO POROZUMIEWANIA SIĘ.</w:t>
      </w:r>
    </w:p>
    <w:p w14:paraId="35261EA6" w14:textId="31B7B7A6"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45BC9E1D"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 xml:space="preserve">Załącznik Nr </w:t>
      </w:r>
      <w:r w:rsidR="00C87FF7">
        <w:rPr>
          <w:rFonts w:ascii="Franklin Gothic Book" w:hAnsi="Franklin Gothic Book"/>
          <w:i/>
        </w:rPr>
        <w:t>1</w:t>
      </w:r>
      <w:r w:rsidR="00C87FF7" w:rsidRPr="004C7D79">
        <w:rPr>
          <w:rFonts w:ascii="Franklin Gothic Book" w:hAnsi="Franklin Gothic Book"/>
          <w:i/>
        </w:rPr>
        <w:t>.</w:t>
      </w:r>
      <w:r w:rsidR="00C87FF7" w:rsidRPr="004C7D79">
        <w:rPr>
          <w:rFonts w:ascii="Franklin Gothic Book" w:hAnsi="Franklin Gothic Book"/>
        </w:rPr>
        <w:t xml:space="preserve"> </w:t>
      </w:r>
      <w:r w:rsidRPr="004C7D79">
        <w:rPr>
          <w:rFonts w:ascii="Franklin Gothic Book" w:hAnsi="Franklin Gothic Book"/>
        </w:rPr>
        <w:t>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700A9812"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 xml:space="preserve">Załączniku Nr </w:t>
      </w:r>
      <w:r w:rsidR="0014478C">
        <w:rPr>
          <w:rFonts w:ascii="Franklin Gothic Book" w:hAnsi="Franklin Gothic Book"/>
          <w:i/>
        </w:rPr>
        <w:t>3</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772B68D5"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r>
      <w:r w:rsidRPr="004C7D79">
        <w:rPr>
          <w:rFonts w:ascii="Franklin Gothic Book" w:hAnsi="Franklin Gothic Book"/>
        </w:rPr>
        <w:lastRenderedPageBreak/>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3B278B">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4AFABFCE" w:rsidR="00F36659" w:rsidRPr="004C7D79" w:rsidRDefault="00F36659" w:rsidP="003B278B">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7A11E2">
        <w:rPr>
          <w:rFonts w:ascii="Franklin Gothic Book" w:hAnsi="Franklin Gothic Book"/>
          <w:b/>
        </w:rPr>
        <w:t>…………………..…………….</w:t>
      </w:r>
      <w:r w:rsidR="00E02360" w:rsidRPr="00602006">
        <w:rPr>
          <w:rFonts w:ascii="Franklin Gothic Book" w:hAnsi="Franklin Gothic Book"/>
          <w:b/>
        </w:rPr>
        <w:t xml:space="preserve">, o godz. </w:t>
      </w:r>
      <w:r w:rsidR="007A11E2">
        <w:rPr>
          <w:rFonts w:ascii="Franklin Gothic Book" w:hAnsi="Franklin Gothic Book"/>
          <w:b/>
        </w:rPr>
        <w:t>…………………..</w:t>
      </w:r>
      <w:r w:rsidR="00E02360" w:rsidRPr="004C7D79">
        <w:rPr>
          <w:rFonts w:ascii="Franklin Gothic Book" w:hAnsi="Franklin Gothic Book"/>
        </w:rPr>
        <w:t xml:space="preserve"> </w:t>
      </w:r>
    </w:p>
    <w:p w14:paraId="1EC6DC32"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lastRenderedPageBreak/>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6DECA6D3"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7A11E2">
        <w:rPr>
          <w:rFonts w:ascii="Franklin Gothic Book" w:hAnsi="Franklin Gothic Book"/>
          <w:b/>
        </w:rPr>
        <w:t>……………………….……………</w:t>
      </w:r>
      <w:r w:rsidR="00E02360">
        <w:rPr>
          <w:rFonts w:ascii="Franklin Gothic Book" w:hAnsi="Franklin Gothic Book"/>
          <w:b/>
        </w:rPr>
        <w:t xml:space="preserve"> 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7A11E2">
        <w:rPr>
          <w:rFonts w:ascii="Franklin Gothic Book" w:hAnsi="Franklin Gothic Book"/>
          <w:b/>
        </w:rPr>
        <w:t>………………………</w:t>
      </w:r>
      <w:r w:rsidR="00E02360"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Zamawiający nie uzna za oczywistą omyłkę i nie będzie poprawiał błędnie ustalonego podatku VAT. </w:t>
      </w:r>
    </w:p>
    <w:p w14:paraId="790143D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3B278B">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3B278B">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3B278B">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3B278B">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3567F197" w14:textId="2AC8F121" w:rsidR="008170C4" w:rsidRPr="004C7D7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4C7D79">
        <w:rPr>
          <w:rFonts w:ascii="Franklin Gothic Book" w:hAnsi="Franklin Gothic Book" w:cs="Arial"/>
          <w:color w:val="000000"/>
          <w:sz w:val="22"/>
          <w:szCs w:val="22"/>
        </w:rPr>
        <w:t> </w:t>
      </w: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5A75C5" w:rsidRPr="004C7D79">
        <w:rPr>
          <w:rFonts w:ascii="Franklin Gothic Book" w:hAnsi="Franklin Gothic Book" w:cs="Arial"/>
          <w:b/>
          <w:sz w:val="22"/>
          <w:szCs w:val="22"/>
        </w:rPr>
        <w:t>10</w:t>
      </w:r>
      <w:r w:rsidR="00AA5B03" w:rsidRPr="004C7D79">
        <w:rPr>
          <w:rFonts w:ascii="Franklin Gothic Book" w:hAnsi="Franklin Gothic Book" w:cs="Arial"/>
          <w:b/>
          <w:sz w:val="22"/>
          <w:szCs w:val="22"/>
        </w:rPr>
        <w:t>0</w:t>
      </w:r>
      <w:r w:rsidR="00882D63" w:rsidRPr="004C7D79">
        <w:rPr>
          <w:rFonts w:ascii="Franklin Gothic Book" w:hAnsi="Franklin Gothic Book" w:cs="Arial"/>
          <w:b/>
          <w:sz w:val="22"/>
          <w:szCs w:val="22"/>
        </w:rPr>
        <w:t>pkt</w:t>
      </w:r>
    </w:p>
    <w:p w14:paraId="6FABFB1B" w14:textId="0A5B35EA"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7C38B4" w:rsidRPr="004C7D79">
        <w:rPr>
          <w:rFonts w:ascii="Franklin Gothic Book" w:eastAsia="Calibri" w:hAnsi="Franklin Gothic Book" w:cs="Arial"/>
          <w:sz w:val="22"/>
          <w:szCs w:val="22"/>
          <w:lang w:eastAsia="en-US"/>
        </w:rPr>
        <w:t xml:space="preserve">Wynagrodzenie ofertowe brutto </w:t>
      </w:r>
      <w:r w:rsidR="005A75C5" w:rsidRPr="004C7D79">
        <w:rPr>
          <w:rFonts w:ascii="Franklin Gothic Book" w:hAnsi="Franklin Gothic Book" w:cs="Arial"/>
          <w:sz w:val="22"/>
          <w:szCs w:val="22"/>
        </w:rPr>
        <w:t>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988C48F" w14:textId="3B038880" w:rsidR="00DA4CA7" w:rsidRPr="007C38B4" w:rsidRDefault="00DA4CA7" w:rsidP="00DA4CA7">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w:lastRenderedPageBreak/>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0EE9AB25" w14:textId="77777777" w:rsidR="00DA4CA7" w:rsidRPr="007C38B4" w:rsidRDefault="00DA4CA7" w:rsidP="00DA4CA7">
      <w:pPr>
        <w:tabs>
          <w:tab w:val="left" w:pos="720"/>
        </w:tabs>
        <w:spacing w:line="300" w:lineRule="auto"/>
        <w:ind w:left="720"/>
        <w:rPr>
          <w:rFonts w:ascii="Franklin Gothic Book" w:hAnsi="Franklin Gothic Book" w:cs="Arial"/>
          <w:sz w:val="22"/>
          <w:szCs w:val="22"/>
        </w:rPr>
      </w:pPr>
      <w:r w:rsidRPr="007C38B4">
        <w:rPr>
          <w:rFonts w:ascii="Franklin Gothic Book" w:hAnsi="Franklin Gothic Book" w:cs="Arial"/>
          <w:sz w:val="22"/>
          <w:szCs w:val="22"/>
        </w:rPr>
        <w:t>gdzie:</w:t>
      </w:r>
    </w:p>
    <w:p w14:paraId="04383CAE" w14:textId="764D64D6" w:rsidR="007C38B4" w:rsidRPr="003B278B" w:rsidRDefault="007C38B4" w:rsidP="007C38B4">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 xml:space="preserve">n </w:t>
      </w:r>
      <w:r w:rsidR="00DA4CA7" w:rsidRPr="007C38B4">
        <w:rPr>
          <w:rFonts w:ascii="Franklin Gothic Book" w:hAnsi="Franklin Gothic Book" w:cs="Arial"/>
          <w:sz w:val="22"/>
          <w:szCs w:val="22"/>
        </w:rPr>
        <w:t xml:space="preserve">– najniższe wynagrodzenie </w:t>
      </w:r>
      <w:r w:rsidR="00B50696" w:rsidRPr="007C38B4">
        <w:rPr>
          <w:rFonts w:ascii="Franklin Gothic Book" w:hAnsi="Franklin Gothic Book" w:cs="Arial"/>
          <w:sz w:val="22"/>
          <w:szCs w:val="22"/>
        </w:rPr>
        <w:t>brutto</w:t>
      </w:r>
      <w:r w:rsidRPr="003B278B">
        <w:rPr>
          <w:rFonts w:ascii="Franklin Gothic Book" w:hAnsi="Franklin Gothic Book" w:cs="Arial"/>
          <w:sz w:val="22"/>
          <w:szCs w:val="22"/>
        </w:rPr>
        <w:t>:</w:t>
      </w:r>
      <w:r w:rsidR="00B50696" w:rsidRPr="007C38B4">
        <w:rPr>
          <w:rFonts w:ascii="Franklin Gothic Book" w:hAnsi="Franklin Gothic Book" w:cs="Arial"/>
          <w:sz w:val="22"/>
          <w:szCs w:val="22"/>
        </w:rPr>
        <w:t xml:space="preserve"> </w:t>
      </w:r>
    </w:p>
    <w:p w14:paraId="08F827FF" w14:textId="3952C0F6"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ryczałtowo oraz </w:t>
      </w:r>
    </w:p>
    <w:p w14:paraId="3323187C" w14:textId="1ED7D5AF"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realizację prac rozliczanych powykonawczo, objętych w całości prawem opcji oraz</w:t>
      </w:r>
    </w:p>
    <w:p w14:paraId="512B6616" w14:textId="16FA26BA" w:rsidR="007C38B4" w:rsidRPr="003B278B" w:rsidRDefault="007C38B4" w:rsidP="003B278B">
      <w:pPr>
        <w:pStyle w:val="Akapitzlist"/>
        <w:numPr>
          <w:ilvl w:val="0"/>
          <w:numId w:val="200"/>
        </w:numPr>
        <w:autoSpaceDE w:val="0"/>
        <w:autoSpaceDN w:val="0"/>
        <w:spacing w:after="120" w:line="240" w:lineRule="auto"/>
        <w:ind w:left="1134"/>
        <w:jc w:val="both"/>
        <w:rPr>
          <w:rFonts w:ascii="Franklin Gothic Book" w:hAnsi="Franklin Gothic Book" w:cs="Arial"/>
        </w:rPr>
      </w:pPr>
      <w:r w:rsidRPr="003B278B">
        <w:rPr>
          <w:rFonts w:ascii="Franklin Gothic Book" w:hAnsi="Franklin Gothic Book" w:cs="Arial"/>
        </w:rPr>
        <w:t>za wartość materiałów oraz części niezbędnych do realizacji prac, rozliczanych powykonawczo, do których dostarczenia zobowiązany jest Wykonawca w zakresie określonym w SIWZ cz. II wraz z załącznikami, objętych w całości prawem opcji.</w:t>
      </w:r>
    </w:p>
    <w:p w14:paraId="77192B3E" w14:textId="417F2439" w:rsidR="00DA4CA7" w:rsidRPr="007C38B4"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t xml:space="preserve">- </w:t>
      </w:r>
      <w:r w:rsidR="00B50696" w:rsidRPr="003B278B">
        <w:rPr>
          <w:rFonts w:ascii="Franklin Gothic Book" w:hAnsi="Franklin Gothic Book" w:cs="Arial"/>
          <w:sz w:val="22"/>
          <w:szCs w:val="22"/>
        </w:rPr>
        <w:t xml:space="preserve">na blokach energetycznych nr 2,3,4,6,7,9 </w:t>
      </w:r>
      <w:r w:rsidR="00DA4CA7" w:rsidRPr="007C38B4">
        <w:rPr>
          <w:rFonts w:ascii="Franklin Gothic Book" w:hAnsi="Franklin Gothic Book" w:cs="Arial"/>
          <w:sz w:val="22"/>
          <w:szCs w:val="22"/>
        </w:rPr>
        <w:t xml:space="preserve"> </w:t>
      </w:r>
      <w:r w:rsidR="00430781" w:rsidRPr="007C38B4">
        <w:rPr>
          <w:rFonts w:ascii="Franklin Gothic Book" w:hAnsi="Franklin Gothic Book" w:cs="Arial"/>
          <w:sz w:val="22"/>
          <w:szCs w:val="22"/>
        </w:rPr>
        <w:t xml:space="preserve">(w zakresie określonym z SIWZ cz. II) </w:t>
      </w:r>
      <w:r w:rsidR="00DA4CA7" w:rsidRPr="007C38B4">
        <w:rPr>
          <w:rFonts w:ascii="Franklin Gothic Book" w:hAnsi="Franklin Gothic Book" w:cs="Arial"/>
          <w:sz w:val="22"/>
          <w:szCs w:val="22"/>
        </w:rPr>
        <w:t>spośród ocenianych Ofert,</w:t>
      </w:r>
    </w:p>
    <w:p w14:paraId="1B9CE096" w14:textId="77777777" w:rsidR="00DA4CA7" w:rsidRPr="007C38B4" w:rsidRDefault="00DA4CA7" w:rsidP="00DA4CA7">
      <w:pPr>
        <w:tabs>
          <w:tab w:val="clear" w:pos="3402"/>
          <w:tab w:val="left" w:pos="709"/>
        </w:tabs>
        <w:spacing w:line="300" w:lineRule="auto"/>
        <w:ind w:left="709"/>
        <w:jc w:val="both"/>
        <w:rPr>
          <w:rFonts w:ascii="Franklin Gothic Book" w:hAnsi="Franklin Gothic Book" w:cs="Arial"/>
          <w:b/>
          <w:sz w:val="22"/>
          <w:szCs w:val="22"/>
        </w:rPr>
      </w:pPr>
    </w:p>
    <w:p w14:paraId="0177532F" w14:textId="77777777" w:rsidR="007C38B4" w:rsidRPr="003B278B"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 xml:space="preserve">o - </w:t>
      </w:r>
      <w:r w:rsidR="00DA4CA7" w:rsidRPr="007C38B4">
        <w:rPr>
          <w:rFonts w:ascii="Franklin Gothic Book" w:hAnsi="Franklin Gothic Book" w:cs="Arial"/>
          <w:sz w:val="22"/>
          <w:szCs w:val="22"/>
        </w:rPr>
        <w:t xml:space="preserve">wynagrodzenie </w:t>
      </w:r>
      <w:r w:rsidRPr="003B278B">
        <w:rPr>
          <w:rFonts w:ascii="Franklin Gothic Book" w:hAnsi="Franklin Gothic Book" w:cs="Arial"/>
          <w:sz w:val="22"/>
          <w:szCs w:val="22"/>
        </w:rPr>
        <w:t>brutto:</w:t>
      </w:r>
    </w:p>
    <w:p w14:paraId="52E95B82" w14:textId="77777777"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ryczałtowo oraz </w:t>
      </w:r>
    </w:p>
    <w:p w14:paraId="5D687346" w14:textId="77777777"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realizację prac rozliczanych powykonawczo, objętych w całości prawem opcji oraz</w:t>
      </w:r>
    </w:p>
    <w:p w14:paraId="2E30A307" w14:textId="77777777"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wartość materiałów oraz części niezbędnych do realizacji prac, rozliczanych powykonawczo, do których dostarczenia zobowiązany jest Wykonawca w zakresie określonym w SIWZ cz. II wraz z załącznikami, objętych w całości prawem opcji.</w:t>
      </w:r>
    </w:p>
    <w:p w14:paraId="52D0CB1F" w14:textId="459D8762" w:rsidR="00DA4CA7" w:rsidRPr="007C38B4"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t xml:space="preserve">- </w:t>
      </w:r>
      <w:r w:rsidR="00414C4C" w:rsidRPr="007C38B4">
        <w:rPr>
          <w:rFonts w:ascii="Franklin Gothic Book" w:hAnsi="Franklin Gothic Book" w:cs="Arial"/>
          <w:sz w:val="22"/>
          <w:szCs w:val="22"/>
        </w:rPr>
        <w:t xml:space="preserve">na blokach energetycznych nr 2,3,4,6,7,9 </w:t>
      </w:r>
      <w:r w:rsidR="00DA4CA7" w:rsidRPr="007C38B4">
        <w:rPr>
          <w:rFonts w:ascii="Franklin Gothic Book" w:hAnsi="Franklin Gothic Book" w:cs="Arial"/>
          <w:sz w:val="22"/>
          <w:szCs w:val="22"/>
        </w:rPr>
        <w:t xml:space="preserve"> </w:t>
      </w:r>
      <w:r w:rsidR="00430781" w:rsidRPr="007C38B4">
        <w:rPr>
          <w:rFonts w:ascii="Franklin Gothic Book" w:hAnsi="Franklin Gothic Book" w:cs="Arial"/>
          <w:sz w:val="22"/>
          <w:szCs w:val="22"/>
        </w:rPr>
        <w:t>(w zakresie określonym z SIWZ cz. II)</w:t>
      </w:r>
      <w:r w:rsidR="00DA4CA7" w:rsidRPr="007C38B4">
        <w:rPr>
          <w:rFonts w:ascii="Franklin Gothic Book" w:hAnsi="Franklin Gothic Book" w:cs="Arial"/>
          <w:sz w:val="22"/>
          <w:szCs w:val="22"/>
        </w:rPr>
        <w:t xml:space="preserve"> z ocenianej Oferty (określi Wykonawca),</w:t>
      </w:r>
    </w:p>
    <w:p w14:paraId="24725379" w14:textId="77777777" w:rsidR="00740837" w:rsidRPr="004C7D79" w:rsidRDefault="00740837" w:rsidP="003B278B">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3B278B" w:rsidRDefault="00BC1535" w:rsidP="003B278B">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4D222B04" w:rsidR="00407795" w:rsidRDefault="00407795" w:rsidP="003B278B">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w:t>
      </w:r>
      <w:r w:rsidR="00884C3F">
        <w:rPr>
          <w:rFonts w:ascii="Franklin Gothic Book" w:hAnsi="Franklin Gothic Book"/>
          <w:lang w:eastAsia="ja-JP"/>
        </w:rPr>
        <w:t xml:space="preserve">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w:t>
      </w:r>
      <w:r w:rsidR="00884C3F">
        <w:rPr>
          <w:rFonts w:ascii="Franklin Gothic Book" w:hAnsi="Franklin Gothic Book"/>
          <w:lang w:eastAsia="ja-JP"/>
        </w:rPr>
        <w:t>amawiający przewidział w pkt 2.7</w:t>
      </w:r>
      <w:r>
        <w:rPr>
          <w:rFonts w:ascii="Franklin Gothic Book" w:hAnsi="Franklin Gothic Book"/>
          <w:lang w:eastAsia="ja-JP"/>
        </w:rPr>
        <w:t xml:space="preserve"> Części I SIWZ zastosowanie aukcji elektronicznej.</w:t>
      </w:r>
    </w:p>
    <w:p w14:paraId="16317711" w14:textId="1BB9098F" w:rsidR="003B0D6C" w:rsidRPr="004C7D79" w:rsidRDefault="003B0D6C"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1E28375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884C3F">
        <w:rPr>
          <w:rFonts w:ascii="Franklin Gothic Book" w:hAnsi="Franklin Gothic Book" w:cs="Arial"/>
        </w:rPr>
        <w:t>2</w:t>
      </w:r>
      <w:r w:rsidRPr="004C7D79">
        <w:rPr>
          <w:rFonts w:ascii="Franklin Gothic Book" w:hAnsi="Franklin Gothic Book" w:cs="Arial"/>
        </w:rPr>
        <w:t xml:space="preserve"> do </w:t>
      </w:r>
      <w:r w:rsidR="00884C3F">
        <w:rPr>
          <w:rFonts w:ascii="Franklin Gothic Book" w:hAnsi="Franklin Gothic Book" w:cs="Arial"/>
        </w:rPr>
        <w:t>Części I SIWZ</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3B278B">
      <w:pPr>
        <w:pStyle w:val="Akapitzlist"/>
        <w:numPr>
          <w:ilvl w:val="2"/>
          <w:numId w:val="3"/>
        </w:numPr>
        <w:rPr>
          <w:rFonts w:ascii="Franklin Gothic Book" w:hAnsi="Franklin Gothic Book" w:cs="Arial"/>
        </w:rPr>
      </w:pPr>
      <w:r w:rsidRPr="004C7D79">
        <w:rPr>
          <w:rFonts w:ascii="Franklin Gothic Book" w:hAnsi="Franklin Gothic Book" w:cs="Arial"/>
        </w:rPr>
        <w:lastRenderedPageBreak/>
        <w:t>Aukcja elektroniczna jest jednoetapowa.</w:t>
      </w:r>
    </w:p>
    <w:p w14:paraId="4F5473A3"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07DFD336"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3B278B">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5FA052C8" w:rsidR="004B0761" w:rsidRPr="00AB207E"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759A966A" w:rsidR="002975EC" w:rsidRPr="004C7D79" w:rsidRDefault="002975EC" w:rsidP="003B278B">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3B278B">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527B3343" w:rsidR="005D1412" w:rsidRPr="004C7D79" w:rsidRDefault="0058716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2A30DA2C" w:rsidR="00A01D1D" w:rsidRPr="004C7D79" w:rsidRDefault="005D1412" w:rsidP="003B278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lastRenderedPageBreak/>
        <w:t>O unieważnieniu postępowania o udzielenie zamówienia Zamawiający zawiadamia równocześnie wszystkich Wykonawców, którzy:</w:t>
      </w:r>
    </w:p>
    <w:p w14:paraId="54CB6A24"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w:t>
      </w:r>
      <w:r w:rsidRPr="004C7D79">
        <w:rPr>
          <w:rFonts w:ascii="Franklin Gothic Book" w:hAnsi="Franklin Gothic Book" w:cs="Arial"/>
        </w:rPr>
        <w:lastRenderedPageBreak/>
        <w:t>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296AE97C" w:rsidR="008C6D60" w:rsidRPr="00CA578A" w:rsidRDefault="00A01D1D" w:rsidP="003B278B">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7973A324" w:rsidR="00BF2C6F" w:rsidRPr="004C7D79" w:rsidRDefault="00BF2C6F"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D35C39">
        <w:rPr>
          <w:rFonts w:ascii="Franklin Gothic Book" w:hAnsi="Franklin Gothic Book" w:cs="Arial"/>
        </w:rPr>
        <w:t>37</w:t>
      </w:r>
      <w:r w:rsidRPr="004C7D79">
        <w:rPr>
          <w:rFonts w:ascii="Franklin Gothic Book" w:hAnsi="Franklin Gothic Book" w:cs="Arial"/>
        </w:rPr>
        <w:t>/201</w:t>
      </w:r>
      <w:r w:rsidR="00D35C39">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446902D" w:rsidR="00A01D1D" w:rsidRPr="00CA6BC4"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02160CC1"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77D2536"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6C04523" w14:textId="5D54C203" w:rsidR="00A01D1D" w:rsidRPr="00FD1908" w:rsidRDefault="00A01D1D" w:rsidP="003B278B">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wnosić o udostępnienie dokumentacji postępowania w zakresie wszystkich jawnych dokumentów postępowania. Protokół z postępowania udostępnia się na każdym etapie postępowania. Udostępniany protokół odzwierciedla </w:t>
      </w:r>
      <w:r w:rsidRPr="004C7D79">
        <w:rPr>
          <w:rFonts w:ascii="Franklin Gothic Book" w:hAnsi="Franklin Gothic Book" w:cs="Arial"/>
        </w:rPr>
        <w:lastRenderedPageBreak/>
        <w:t>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3B278B">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3B278B"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01A2D7F3" w:rsidR="00DA033B" w:rsidRPr="004C7D79"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4C73F7">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5E607CAD"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BB5D4A" w:rsidRPr="00BB5D4A">
        <w:rPr>
          <w:rFonts w:ascii="Franklin Gothic Book" w:hAnsi="Franklin Gothic Book" w:cs="Arial"/>
          <w:b/>
          <w:sz w:val="22"/>
          <w:szCs w:val="22"/>
        </w:rPr>
        <w:t>„Remont urządzeń cieplno-mechanicznych maszynowni bloków energetycznych nr 2,3,</w:t>
      </w:r>
      <w:r w:rsidR="00BB5D4A">
        <w:rPr>
          <w:rFonts w:ascii="Franklin Gothic Book" w:hAnsi="Franklin Gothic Book" w:cs="Arial"/>
          <w:b/>
          <w:sz w:val="22"/>
          <w:szCs w:val="22"/>
        </w:rPr>
        <w:t>4,6,7,9 w  Enea Połaniec S.A. w </w:t>
      </w:r>
      <w:r w:rsidR="00BB5D4A" w:rsidRPr="00BB5D4A">
        <w:rPr>
          <w:rFonts w:ascii="Franklin Gothic Book" w:hAnsi="Franklin Gothic Book" w:cs="Arial"/>
          <w:b/>
          <w:sz w:val="22"/>
          <w:szCs w:val="22"/>
        </w:rPr>
        <w:t xml:space="preserve">roku 2020”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21E7487B" w14:textId="369BD5E9" w:rsidR="00430781" w:rsidRPr="003B278B" w:rsidRDefault="00430781" w:rsidP="003B278B">
      <w:pPr>
        <w:pStyle w:val="Akapitzlist"/>
        <w:numPr>
          <w:ilvl w:val="1"/>
          <w:numId w:val="5"/>
        </w:numPr>
        <w:jc w:val="both"/>
        <w:rPr>
          <w:rFonts w:ascii="Franklin Gothic Book" w:hAnsi="Franklin Gothic Book" w:cs="Arial"/>
        </w:rPr>
      </w:pPr>
      <w:r w:rsidRPr="003B278B">
        <w:rPr>
          <w:rFonts w:ascii="Franklin Gothic Book" w:hAnsi="Franklin Gothic Book" w:cs="Arial"/>
        </w:rPr>
        <w:t xml:space="preserve">wynagrodzenia za </w:t>
      </w:r>
      <w:r w:rsidR="00AF18F1" w:rsidRPr="003B278B">
        <w:rPr>
          <w:rFonts w:ascii="Franklin Gothic Book" w:hAnsi="Franklin Gothic Book" w:cs="Arial"/>
        </w:rPr>
        <w:t>realizację prac rozliczanych</w:t>
      </w:r>
      <w:r w:rsidRPr="003B278B">
        <w:rPr>
          <w:rFonts w:ascii="Franklin Gothic Book" w:hAnsi="Franklin Gothic Book" w:cs="Arial"/>
        </w:rPr>
        <w:t xml:space="preserve"> ryczałtowo  </w:t>
      </w:r>
      <w:r w:rsidR="005306BE" w:rsidRPr="003B278B">
        <w:rPr>
          <w:rFonts w:ascii="Franklin Gothic Book" w:hAnsi="Franklin Gothic Book" w:cs="Arial"/>
        </w:rPr>
        <w:t xml:space="preserve">na blokach energetycznych nr 2,3,4,6,7,9 </w:t>
      </w:r>
      <w:r w:rsidR="00AF18F1" w:rsidRPr="003B278B">
        <w:rPr>
          <w:rFonts w:ascii="Franklin Gothic Book" w:hAnsi="Franklin Gothic Book" w:cs="Arial"/>
        </w:rPr>
        <w:t>(w zakresie określonym w</w:t>
      </w:r>
      <w:r w:rsidRPr="003B278B">
        <w:rPr>
          <w:rFonts w:ascii="Franklin Gothic Book" w:hAnsi="Franklin Gothic Book" w:cs="Arial"/>
        </w:rPr>
        <w:t xml:space="preserve"> SIWZ cz. II</w:t>
      </w:r>
      <w:r w:rsidR="00AF18F1" w:rsidRPr="003B278B">
        <w:rPr>
          <w:rFonts w:ascii="Franklin Gothic Book" w:hAnsi="Franklin Gothic Book" w:cs="Arial"/>
        </w:rPr>
        <w:t xml:space="preserve"> wraz z załącznikami</w:t>
      </w:r>
      <w:r w:rsidRPr="003B278B">
        <w:rPr>
          <w:rFonts w:ascii="Franklin Gothic Book" w:hAnsi="Franklin Gothic Book" w:cs="Arial"/>
        </w:rPr>
        <w:t>)</w:t>
      </w:r>
      <w:r w:rsidR="00AF18F1" w:rsidRPr="003B278B">
        <w:rPr>
          <w:rFonts w:ascii="Franklin Gothic Book" w:hAnsi="Franklin Gothic Book" w:cs="Arial"/>
        </w:rPr>
        <w:t>,</w:t>
      </w:r>
      <w:r w:rsidRPr="003B278B">
        <w:rPr>
          <w:rFonts w:ascii="Franklin Gothic Book" w:hAnsi="Franklin Gothic Book" w:cs="Arial"/>
        </w:rPr>
        <w:t xml:space="preserve"> </w:t>
      </w:r>
    </w:p>
    <w:p w14:paraId="75A793F5" w14:textId="77777777" w:rsidR="001A69B5" w:rsidRPr="003B278B" w:rsidRDefault="00AF18F1" w:rsidP="003B278B">
      <w:pPr>
        <w:pStyle w:val="Akapitzlist"/>
        <w:numPr>
          <w:ilvl w:val="1"/>
          <w:numId w:val="5"/>
        </w:numPr>
        <w:jc w:val="both"/>
        <w:rPr>
          <w:rFonts w:ascii="Franklin Gothic Book" w:hAnsi="Franklin Gothic Book" w:cs="Arial"/>
        </w:rPr>
      </w:pPr>
      <w:r w:rsidRPr="003B278B">
        <w:rPr>
          <w:rFonts w:ascii="Franklin Gothic Book" w:hAnsi="Franklin Gothic Book" w:cs="Arial"/>
        </w:rPr>
        <w:t>wynagrodzenia za realizację prac rozliczanych powykonawczo</w:t>
      </w:r>
      <w:r w:rsidR="005306BE" w:rsidRPr="003B278B">
        <w:rPr>
          <w:rFonts w:ascii="Franklin Gothic Book" w:hAnsi="Franklin Gothic Book" w:cs="Arial"/>
        </w:rPr>
        <w:t xml:space="preserve"> na blokach energetycznych nr 2,3,4,6,7,9</w:t>
      </w:r>
      <w:r w:rsidRPr="003B278B">
        <w:rPr>
          <w:rFonts w:ascii="Franklin Gothic Book" w:hAnsi="Franklin Gothic Book" w:cs="Arial"/>
        </w:rPr>
        <w:t xml:space="preserve"> (w zakresie określonym w SIWZ cz. II wraz z załącznikami), objętych w całości prawem opcji,</w:t>
      </w:r>
    </w:p>
    <w:p w14:paraId="557C177A" w14:textId="4E305F0A" w:rsidR="001A69B5" w:rsidRDefault="001A69B5" w:rsidP="003B278B">
      <w:pPr>
        <w:pStyle w:val="Akapitzlist"/>
        <w:numPr>
          <w:ilvl w:val="1"/>
          <w:numId w:val="5"/>
        </w:numPr>
        <w:jc w:val="both"/>
        <w:rPr>
          <w:rFonts w:ascii="Franklin Gothic Book" w:hAnsi="Franklin Gothic Book" w:cs="Arial"/>
        </w:rPr>
      </w:pPr>
      <w:r>
        <w:rPr>
          <w:rFonts w:ascii="Franklin Gothic Book" w:hAnsi="Franklin Gothic Book" w:cs="Arial"/>
        </w:rPr>
        <w:t>wartości</w:t>
      </w:r>
      <w:r w:rsidRPr="001A69B5">
        <w:rPr>
          <w:rFonts w:ascii="Franklin Gothic Book" w:hAnsi="Franklin Gothic Book" w:cs="Arial"/>
        </w:rPr>
        <w:t xml:space="preserve"> materiałów oraz części niezbędnych do realizacji prac na blokach energetycznych nr 2,3,4,6,7,9, rozliczanych ryczałtowo, do których dostarczenia zobowiązany jest Wykonawca w zakresie określonym w SIWZ cz. II wraz z załącznikami</w:t>
      </w:r>
    </w:p>
    <w:p w14:paraId="00A26E64" w14:textId="56902425" w:rsidR="001A69B5" w:rsidRPr="003B278B" w:rsidRDefault="001A69B5" w:rsidP="003B278B">
      <w:pPr>
        <w:pStyle w:val="Akapitzlist"/>
        <w:numPr>
          <w:ilvl w:val="1"/>
          <w:numId w:val="5"/>
        </w:numPr>
        <w:jc w:val="both"/>
        <w:rPr>
          <w:rFonts w:ascii="Franklin Gothic Book" w:hAnsi="Franklin Gothic Book" w:cs="Arial"/>
        </w:rPr>
      </w:pPr>
      <w:r w:rsidRPr="001A69B5">
        <w:rPr>
          <w:rFonts w:ascii="Franklin Gothic Book" w:hAnsi="Franklin Gothic Book" w:cs="Arial"/>
        </w:rPr>
        <w:t>wartości materiałów oraz części niezbędnych do realizacji prac na blokach energetycznych nr 2,3,4,6,7,9, rozliczanych powykonawczo, do których dostarczenia zobowiązany jest Wykonawca w zakresie określonym w SIWZ cz. II wraz z załącznikami</w:t>
      </w:r>
    </w:p>
    <w:p w14:paraId="3E9F4C41" w14:textId="3C669DFC" w:rsidR="00146477" w:rsidRPr="00AB207E" w:rsidRDefault="00146477" w:rsidP="003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0D6A82" w:rsidRPr="002D379F" w14:paraId="5BFA0E12" w14:textId="77777777" w:rsidTr="000D6A82">
        <w:trPr>
          <w:trHeight w:val="1035"/>
        </w:trPr>
        <w:tc>
          <w:tcPr>
            <w:tcW w:w="4815" w:type="dxa"/>
            <w:vMerge w:val="restart"/>
            <w:shd w:val="clear" w:color="auto" w:fill="D9D9D9"/>
          </w:tcPr>
          <w:p w14:paraId="7B5E37C5" w14:textId="68BE4A17" w:rsidR="000D6A82" w:rsidRDefault="000D6A82" w:rsidP="000D6A8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ofertowe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Pr>
                <w:rFonts w:ascii="Franklin Gothic Book" w:hAnsi="Franklin Gothic Book" w:cs="Arial"/>
                <w:sz w:val="22"/>
                <w:szCs w:val="22"/>
              </w:rPr>
              <w:t>r</w:t>
            </w:r>
            <w:r w:rsidRPr="00AF18F1">
              <w:rPr>
                <w:rFonts w:ascii="Franklin Gothic Book" w:hAnsi="Franklin Gothic Book" w:cs="Arial"/>
                <w:sz w:val="22"/>
                <w:szCs w:val="22"/>
              </w:rPr>
              <w:t xml:space="preserve">emont urządzeń cieplno-mechanicznych maszynowni bloków energetycznych nr 2,3,4,6,7,9 </w:t>
            </w:r>
            <w:r w:rsidRPr="000F1C59">
              <w:rPr>
                <w:rFonts w:ascii="Franklin Gothic Book" w:hAnsi="Franklin Gothic Book" w:cs="Arial"/>
                <w:sz w:val="22"/>
                <w:szCs w:val="22"/>
              </w:rPr>
              <w:t>[PLN]</w:t>
            </w:r>
          </w:p>
          <w:p w14:paraId="58D46F4A" w14:textId="624765A4" w:rsidR="000D6A82" w:rsidRDefault="000D6A82" w:rsidP="000D6A82">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(Suma wynagrodzenia:</w:t>
            </w:r>
          </w:p>
          <w:p w14:paraId="03455843" w14:textId="2250F395" w:rsidR="000D6A82" w:rsidRDefault="000D6A82" w:rsidP="003B278B">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 xml:space="preserve">za </w:t>
            </w:r>
            <w:r w:rsidRPr="003B278B">
              <w:rPr>
                <w:rFonts w:ascii="Franklin Gothic Book" w:hAnsi="Franklin Gothic Book" w:cs="Arial"/>
              </w:rPr>
              <w:t xml:space="preserve">realizację prac rozliczanych ryczałtowo  </w:t>
            </w:r>
          </w:p>
          <w:p w14:paraId="4070875F" w14:textId="4B87AD62" w:rsidR="000D6A82" w:rsidRPr="003B278B" w:rsidRDefault="000D6A82" w:rsidP="003B278B">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 xml:space="preserve">za </w:t>
            </w:r>
            <w:r w:rsidRPr="003B278B">
              <w:rPr>
                <w:rFonts w:ascii="Franklin Gothic Book" w:hAnsi="Franklin Gothic Book" w:cs="Arial"/>
              </w:rPr>
              <w:t>realizację prac rozliczanych powykonawczo, objętych</w:t>
            </w:r>
            <w:r w:rsidRPr="007C38B4">
              <w:rPr>
                <w:rFonts w:ascii="Franklin Gothic Book" w:hAnsi="Franklin Gothic Book" w:cs="Arial"/>
              </w:rPr>
              <w:t xml:space="preserve"> w całości prawem opcji</w:t>
            </w:r>
            <w:r w:rsidRPr="003B278B">
              <w:rPr>
                <w:rFonts w:ascii="Franklin Gothic Book" w:hAnsi="Franklin Gothic Book" w:cs="Arial"/>
              </w:rPr>
              <w:t>.</w:t>
            </w:r>
            <w:r>
              <w:t xml:space="preserve"> </w:t>
            </w:r>
          </w:p>
          <w:p w14:paraId="1E676FDE" w14:textId="0BB763FF" w:rsidR="000D6A82" w:rsidRPr="003B278B" w:rsidRDefault="000D6A82" w:rsidP="003B278B">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za w</w:t>
            </w:r>
            <w:r w:rsidRPr="007265C3">
              <w:rPr>
                <w:rFonts w:ascii="Franklin Gothic Book" w:hAnsi="Franklin Gothic Book" w:cs="Arial"/>
              </w:rPr>
              <w:t>artość materiałów oraz części niezbędnych do realizacji prac, rozliczanych powykonawczo, do których dostarczenia zobowiązany jest Wykonawca w zakresie określonym w SIWZ cz. II wraz z załącznikami, objętych w całości prawem opcji.</w:t>
            </w:r>
          </w:p>
        </w:tc>
        <w:tc>
          <w:tcPr>
            <w:tcW w:w="4246" w:type="dxa"/>
            <w:tcBorders>
              <w:bottom w:val="dashed" w:sz="4" w:space="0" w:color="auto"/>
            </w:tcBorders>
            <w:shd w:val="clear" w:color="auto" w:fill="auto"/>
          </w:tcPr>
          <w:p w14:paraId="2535E1E1" w14:textId="3747AE1B" w:rsidR="000D6A82" w:rsidRPr="000D6A82" w:rsidRDefault="000D6A82" w:rsidP="007C38B4">
            <w:pPr>
              <w:autoSpaceDE w:val="0"/>
              <w:autoSpaceDN w:val="0"/>
              <w:spacing w:after="120" w:line="240" w:lineRule="auto"/>
              <w:rPr>
                <w:rFonts w:ascii="Franklin Gothic Book" w:hAnsi="Franklin Gothic Book" w:cs="Arial"/>
                <w:sz w:val="20"/>
              </w:rPr>
            </w:pPr>
            <w:r w:rsidRPr="007C38B4">
              <w:rPr>
                <w:rFonts w:ascii="Franklin Gothic Book" w:hAnsi="Franklin Gothic Book" w:cs="Arial"/>
                <w:sz w:val="20"/>
              </w:rPr>
              <w:t>Suma wynagrodzenia</w:t>
            </w:r>
            <w:r w:rsidRPr="000D6A82">
              <w:rPr>
                <w:rFonts w:ascii="Franklin Gothic Book" w:hAnsi="Franklin Gothic Book" w:cs="Arial"/>
                <w:sz w:val="20"/>
              </w:rPr>
              <w:t xml:space="preserve"> </w:t>
            </w:r>
            <w:r w:rsidRPr="0034456A">
              <w:rPr>
                <w:rFonts w:ascii="Franklin Gothic Book" w:hAnsi="Franklin Gothic Book" w:cs="Arial"/>
                <w:sz w:val="20"/>
              </w:rPr>
              <w:t>brutto</w:t>
            </w:r>
            <w:r w:rsidRPr="007C38B4">
              <w:rPr>
                <w:rFonts w:ascii="Franklin Gothic Book" w:hAnsi="Franklin Gothic Book" w:cs="Arial"/>
                <w:sz w:val="20"/>
              </w:rPr>
              <w:t xml:space="preserve"> </w:t>
            </w:r>
            <w:r w:rsidRPr="000D6A82">
              <w:rPr>
                <w:rFonts w:ascii="Franklin Gothic Book" w:hAnsi="Franklin Gothic Book" w:cs="Arial"/>
                <w:sz w:val="20"/>
              </w:rPr>
              <w:t>za realizację prac na blokach energetycznych 2, 3, 4, 6, 7, 9 [PLN]:</w:t>
            </w:r>
          </w:p>
          <w:p w14:paraId="1F272E83" w14:textId="593071F0" w:rsidR="000D6A82" w:rsidRPr="000D6A82"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p w14:paraId="013B535F" w14:textId="3D300CCA" w:rsidR="000D6A82" w:rsidRPr="003B278B" w:rsidRDefault="000D6A82" w:rsidP="003B278B">
            <w:pPr>
              <w:autoSpaceDE w:val="0"/>
              <w:autoSpaceDN w:val="0"/>
              <w:spacing w:after="120" w:line="240" w:lineRule="auto"/>
              <w:rPr>
                <w:rFonts w:ascii="Franklin Gothic Book" w:hAnsi="Franklin Gothic Book" w:cs="Arial"/>
                <w:sz w:val="22"/>
                <w:szCs w:val="22"/>
              </w:rPr>
            </w:pPr>
            <w:r w:rsidRPr="000D6A82">
              <w:rPr>
                <w:rFonts w:ascii="Franklin Gothic Book" w:hAnsi="Franklin Gothic Book" w:cs="Arial"/>
                <w:sz w:val="20"/>
              </w:rPr>
              <w:t>W tym:</w:t>
            </w:r>
          </w:p>
        </w:tc>
      </w:tr>
      <w:tr w:rsidR="000D6A82" w:rsidRPr="002D379F" w14:paraId="22FD355E" w14:textId="77777777" w:rsidTr="000D6A82">
        <w:trPr>
          <w:trHeight w:val="1035"/>
        </w:trPr>
        <w:tc>
          <w:tcPr>
            <w:tcW w:w="4815" w:type="dxa"/>
            <w:vMerge/>
            <w:shd w:val="clear" w:color="auto" w:fill="D9D9D9"/>
          </w:tcPr>
          <w:p w14:paraId="368377FC" w14:textId="77777777" w:rsidR="000D6A82" w:rsidRPr="000F1C59" w:rsidRDefault="000D6A82" w:rsidP="000D6A8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bottom w:val="dashed" w:sz="4" w:space="0" w:color="auto"/>
            </w:tcBorders>
            <w:shd w:val="clear" w:color="auto" w:fill="auto"/>
          </w:tcPr>
          <w:p w14:paraId="67550DF6" w14:textId="77777777" w:rsidR="000D6A82" w:rsidRPr="003B278B" w:rsidRDefault="000D6A82" w:rsidP="003B278B">
            <w:pPr>
              <w:pStyle w:val="Akapitzlist"/>
              <w:numPr>
                <w:ilvl w:val="0"/>
                <w:numId w:val="201"/>
              </w:numPr>
              <w:autoSpaceDE w:val="0"/>
              <w:autoSpaceDN w:val="0"/>
              <w:spacing w:after="120" w:line="240" w:lineRule="auto"/>
              <w:ind w:left="317"/>
              <w:rPr>
                <w:rFonts w:ascii="Franklin Gothic Book" w:hAnsi="Franklin Gothic Book" w:cs="Arial"/>
              </w:rPr>
            </w:pPr>
            <w:r w:rsidRPr="007C38B4">
              <w:rPr>
                <w:rFonts w:ascii="Franklin Gothic Book" w:hAnsi="Franklin Gothic Book" w:cs="Arial"/>
                <w:sz w:val="20"/>
              </w:rPr>
              <w:t>W</w:t>
            </w:r>
            <w:r w:rsidRPr="003B278B">
              <w:rPr>
                <w:rFonts w:ascii="Franklin Gothic Book" w:hAnsi="Franklin Gothic Book" w:cs="Arial"/>
                <w:sz w:val="20"/>
              </w:rPr>
              <w:t>ynagrodzenie brutto za realizację prac rozliczanych ryczałtowo  na blokach energetycznych 2, 3, 4, 6, 7, 9 [PLN]:</w:t>
            </w:r>
          </w:p>
          <w:p w14:paraId="6C9ECBCC" w14:textId="2711B93A" w:rsidR="0004579D"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0D6A82" w:rsidRPr="002D379F" w14:paraId="448C3AF0" w14:textId="77777777" w:rsidTr="000D6A82">
        <w:trPr>
          <w:trHeight w:val="1095"/>
        </w:trPr>
        <w:tc>
          <w:tcPr>
            <w:tcW w:w="4815" w:type="dxa"/>
            <w:vMerge/>
            <w:shd w:val="clear" w:color="auto" w:fill="D9D9D9"/>
          </w:tcPr>
          <w:p w14:paraId="7522151B" w14:textId="77777777" w:rsidR="000D6A82" w:rsidRPr="000F1C59" w:rsidRDefault="000D6A82" w:rsidP="000D6A8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bottom w:val="dashed" w:sz="4" w:space="0" w:color="auto"/>
            </w:tcBorders>
            <w:shd w:val="clear" w:color="auto" w:fill="auto"/>
          </w:tcPr>
          <w:p w14:paraId="57BB4DB5" w14:textId="16272AF0" w:rsidR="000D6A82" w:rsidRPr="0034456A" w:rsidRDefault="000D6A82" w:rsidP="000D6A82">
            <w:pPr>
              <w:pStyle w:val="Akapitzlist"/>
              <w:numPr>
                <w:ilvl w:val="0"/>
                <w:numId w:val="201"/>
              </w:numPr>
              <w:autoSpaceDE w:val="0"/>
              <w:autoSpaceDN w:val="0"/>
              <w:spacing w:after="120" w:line="240" w:lineRule="auto"/>
              <w:ind w:left="317"/>
              <w:rPr>
                <w:rFonts w:ascii="Franklin Gothic Book" w:hAnsi="Franklin Gothic Book" w:cs="Arial"/>
                <w:sz w:val="20"/>
              </w:rPr>
            </w:pPr>
            <w:r w:rsidRPr="0034456A">
              <w:rPr>
                <w:rFonts w:ascii="Franklin Gothic Book" w:hAnsi="Franklin Gothic Book" w:cs="Arial"/>
                <w:sz w:val="20"/>
              </w:rPr>
              <w:t>Wynagrodzenie brutto za realizację prac rozliczanych powykonawczo  na blokach energetycznych 2, 3, 4, 6, 7, 9, objętych w całości prawem opcji [PLN]:</w:t>
            </w:r>
          </w:p>
          <w:p w14:paraId="3790AEBC" w14:textId="6CA52ED5" w:rsidR="000D6A82"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0D6A82" w:rsidRPr="002D379F" w14:paraId="44203D76" w14:textId="77777777" w:rsidTr="000D6A82">
        <w:trPr>
          <w:trHeight w:val="780"/>
        </w:trPr>
        <w:tc>
          <w:tcPr>
            <w:tcW w:w="4815" w:type="dxa"/>
            <w:vMerge/>
            <w:shd w:val="clear" w:color="auto" w:fill="D9D9D9"/>
          </w:tcPr>
          <w:p w14:paraId="1E050D6D" w14:textId="77777777" w:rsidR="000D6A82" w:rsidRPr="000F1C59" w:rsidRDefault="000D6A82" w:rsidP="000D6A8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tcBorders>
            <w:shd w:val="clear" w:color="auto" w:fill="auto"/>
          </w:tcPr>
          <w:p w14:paraId="04148811" w14:textId="541B35C2" w:rsidR="000D6A82" w:rsidRPr="0034456A" w:rsidRDefault="000D6A82" w:rsidP="000D6A82">
            <w:pPr>
              <w:pStyle w:val="Akapitzlist"/>
              <w:numPr>
                <w:ilvl w:val="0"/>
                <w:numId w:val="201"/>
              </w:numPr>
              <w:autoSpaceDE w:val="0"/>
              <w:autoSpaceDN w:val="0"/>
              <w:spacing w:after="120" w:line="240" w:lineRule="auto"/>
              <w:ind w:left="317"/>
              <w:rPr>
                <w:rFonts w:ascii="Franklin Gothic Book" w:hAnsi="Franklin Gothic Book" w:cs="Arial"/>
                <w:sz w:val="20"/>
              </w:rPr>
            </w:pPr>
            <w:r w:rsidRPr="0034456A">
              <w:rPr>
                <w:rFonts w:ascii="Franklin Gothic Book" w:hAnsi="Franklin Gothic Book" w:cs="Arial"/>
                <w:sz w:val="20"/>
              </w:rPr>
              <w:t xml:space="preserve">Wartość brutto materiałów oraz części niezbędnych do realizacji prac, rozliczanych powykonawczo, do których dostarczenia zobowiązany jest Wykonawca w zakresie określonym w SIWZ cz. II wraz z </w:t>
            </w:r>
            <w:r w:rsidRPr="0034456A">
              <w:rPr>
                <w:rFonts w:ascii="Franklin Gothic Book" w:hAnsi="Franklin Gothic Book" w:cs="Arial"/>
                <w:sz w:val="20"/>
              </w:rPr>
              <w:lastRenderedPageBreak/>
              <w:t>załącznikami, objętych w całości prawem opcji [PLN]:</w:t>
            </w:r>
          </w:p>
          <w:p w14:paraId="42E0C632" w14:textId="2EA9693D" w:rsidR="000D6A82"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D007FE" w:rsidRPr="002D379F" w14:paraId="4BCADAA0" w14:textId="77777777" w:rsidTr="0004312D">
        <w:tc>
          <w:tcPr>
            <w:tcW w:w="4815" w:type="dxa"/>
            <w:shd w:val="clear" w:color="auto" w:fill="D9D9D9"/>
          </w:tcPr>
          <w:p w14:paraId="22FAA8F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lastRenderedPageBreak/>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32EA3975" w14:textId="3D6420EE" w:rsidR="00D007FE"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p w14:paraId="053134FF" w14:textId="77777777" w:rsidR="000D6A82" w:rsidRPr="002D379F" w:rsidRDefault="000D6A82" w:rsidP="000246CA">
            <w:pPr>
              <w:autoSpaceDE w:val="0"/>
              <w:autoSpaceDN w:val="0"/>
              <w:spacing w:after="120" w:line="240" w:lineRule="auto"/>
              <w:jc w:val="center"/>
              <w:rPr>
                <w:rFonts w:ascii="Franklin Gothic Book" w:hAnsi="Franklin Gothic Book" w:cs="Arial"/>
                <w:sz w:val="22"/>
                <w:szCs w:val="22"/>
                <w:highlight w:val="yellow"/>
              </w:rPr>
            </w:pPr>
          </w:p>
        </w:tc>
      </w:tr>
      <w:tr w:rsidR="00D84DA2" w:rsidRPr="002D379F" w14:paraId="26D93C08" w14:textId="77777777" w:rsidTr="003B278B">
        <w:trPr>
          <w:trHeight w:val="1005"/>
        </w:trPr>
        <w:tc>
          <w:tcPr>
            <w:tcW w:w="4815" w:type="dxa"/>
            <w:vMerge w:val="restart"/>
            <w:shd w:val="clear" w:color="auto" w:fill="D9D9D9"/>
          </w:tcPr>
          <w:p w14:paraId="6E095428" w14:textId="77777777" w:rsidR="00D84DA2" w:rsidRDefault="00D84DA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ofertowe </w:t>
            </w:r>
            <w:r>
              <w:rPr>
                <w:rFonts w:ascii="Franklin Gothic Book" w:hAnsi="Franklin Gothic Book" w:cs="Arial"/>
                <w:b/>
                <w:sz w:val="22"/>
                <w:szCs w:val="22"/>
              </w:rPr>
              <w:t>ne</w:t>
            </w:r>
            <w:r w:rsidRPr="000F1C59">
              <w:rPr>
                <w:rFonts w:ascii="Franklin Gothic Book" w:hAnsi="Franklin Gothic Book" w:cs="Arial"/>
                <w:b/>
                <w:sz w:val="22"/>
                <w:szCs w:val="22"/>
              </w:rPr>
              <w:t>tto</w:t>
            </w:r>
            <w:r w:rsidRPr="000F1C59">
              <w:rPr>
                <w:rFonts w:ascii="Franklin Gothic Book" w:hAnsi="Franklin Gothic Book" w:cs="Arial"/>
                <w:sz w:val="22"/>
                <w:szCs w:val="22"/>
              </w:rPr>
              <w:t xml:space="preserve"> za </w:t>
            </w:r>
            <w:r>
              <w:rPr>
                <w:rFonts w:ascii="Franklin Gothic Book" w:hAnsi="Franklin Gothic Book" w:cs="Arial"/>
                <w:sz w:val="22"/>
                <w:szCs w:val="22"/>
              </w:rPr>
              <w:t>r</w:t>
            </w:r>
            <w:r w:rsidRPr="00AF18F1">
              <w:rPr>
                <w:rFonts w:ascii="Franklin Gothic Book" w:hAnsi="Franklin Gothic Book" w:cs="Arial"/>
                <w:sz w:val="22"/>
                <w:szCs w:val="22"/>
              </w:rPr>
              <w:t xml:space="preserve">emont urządzeń cieplno-mechanicznych maszynowni bloków energetycznych nr 2,3,4,6,7,9 </w:t>
            </w:r>
            <w:r w:rsidRPr="000F1C59">
              <w:rPr>
                <w:rFonts w:ascii="Franklin Gothic Book" w:hAnsi="Franklin Gothic Book" w:cs="Arial"/>
                <w:sz w:val="22"/>
                <w:szCs w:val="22"/>
              </w:rPr>
              <w:t>[PLN]</w:t>
            </w:r>
          </w:p>
          <w:p w14:paraId="2082B414" w14:textId="77777777" w:rsidR="00D84DA2" w:rsidRDefault="00D84DA2" w:rsidP="007265C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(Suma wynagrodzenia:</w:t>
            </w:r>
          </w:p>
          <w:p w14:paraId="51432115" w14:textId="77777777" w:rsidR="00D84DA2" w:rsidRDefault="00D84DA2" w:rsidP="007265C3">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 xml:space="preserve">za </w:t>
            </w:r>
            <w:r w:rsidRPr="0034456A">
              <w:rPr>
                <w:rFonts w:ascii="Franklin Gothic Book" w:hAnsi="Franklin Gothic Book" w:cs="Arial"/>
              </w:rPr>
              <w:t xml:space="preserve">realizację prac rozliczanych ryczałtowo  </w:t>
            </w:r>
          </w:p>
          <w:p w14:paraId="1758F6DA" w14:textId="77777777" w:rsidR="00D84DA2" w:rsidRPr="0034456A" w:rsidRDefault="00D84DA2" w:rsidP="007265C3">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 xml:space="preserve">za </w:t>
            </w:r>
            <w:r w:rsidRPr="0034456A">
              <w:rPr>
                <w:rFonts w:ascii="Franklin Gothic Book" w:hAnsi="Franklin Gothic Book" w:cs="Arial"/>
              </w:rPr>
              <w:t>realizację prac rozliczanych powykonawczo, objętych w całości prawem opcji.</w:t>
            </w:r>
            <w:r>
              <w:t xml:space="preserve"> </w:t>
            </w:r>
          </w:p>
          <w:p w14:paraId="40320A9C" w14:textId="43FE594B" w:rsidR="00D84DA2" w:rsidRPr="000F1C59" w:rsidRDefault="00D84DA2" w:rsidP="003B278B">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za w</w:t>
            </w:r>
            <w:r w:rsidRPr="007265C3">
              <w:rPr>
                <w:rFonts w:ascii="Franklin Gothic Book" w:hAnsi="Franklin Gothic Book" w:cs="Arial"/>
              </w:rPr>
              <w:t>artość materiałów oraz części niezbędnych do realizacji prac, rozliczanych powykonawczo, do których dostarczenia zobowiązany jest Wykonawca w zakresie określonym w SIWZ cz. II wraz z załącznikami, objętych w całości prawem opcji.</w:t>
            </w:r>
          </w:p>
        </w:tc>
        <w:tc>
          <w:tcPr>
            <w:tcW w:w="4246" w:type="dxa"/>
            <w:tcBorders>
              <w:bottom w:val="dashed" w:sz="4" w:space="0" w:color="auto"/>
            </w:tcBorders>
            <w:shd w:val="clear" w:color="auto" w:fill="auto"/>
          </w:tcPr>
          <w:p w14:paraId="2248E0D6" w14:textId="77777777" w:rsidR="00D84DA2" w:rsidRDefault="00D84DA2" w:rsidP="003B278B">
            <w:pPr>
              <w:autoSpaceDE w:val="0"/>
              <w:autoSpaceDN w:val="0"/>
              <w:spacing w:after="120" w:line="240" w:lineRule="auto"/>
              <w:rPr>
                <w:rFonts w:ascii="Franklin Gothic Book" w:hAnsi="Franklin Gothic Book" w:cs="Arial"/>
                <w:sz w:val="20"/>
              </w:rPr>
            </w:pPr>
            <w:r w:rsidRPr="003B278B">
              <w:rPr>
                <w:rFonts w:ascii="Franklin Gothic Book" w:hAnsi="Franklin Gothic Book" w:cs="Arial"/>
                <w:sz w:val="20"/>
              </w:rPr>
              <w:t xml:space="preserve">Suma wynagrodzenia </w:t>
            </w:r>
            <w:r w:rsidRPr="007C38B4">
              <w:rPr>
                <w:rFonts w:ascii="Franklin Gothic Book" w:hAnsi="Franklin Gothic Book" w:cs="Arial"/>
                <w:sz w:val="20"/>
              </w:rPr>
              <w:t xml:space="preserve">netto </w:t>
            </w:r>
            <w:r w:rsidRPr="003B278B">
              <w:rPr>
                <w:rFonts w:ascii="Franklin Gothic Book" w:hAnsi="Franklin Gothic Book" w:cs="Arial"/>
                <w:sz w:val="20"/>
              </w:rPr>
              <w:t>za realizację prac na blokach energetycznych 2, 3, 4, 6, 7, 9</w:t>
            </w:r>
            <w:r w:rsidRPr="007C38B4">
              <w:rPr>
                <w:rFonts w:ascii="Franklin Gothic Book" w:hAnsi="Franklin Gothic Book" w:cs="Arial"/>
                <w:sz w:val="20"/>
              </w:rPr>
              <w:t xml:space="preserve"> </w:t>
            </w:r>
            <w:r w:rsidRPr="000D6A82">
              <w:rPr>
                <w:rFonts w:ascii="Franklin Gothic Book" w:hAnsi="Franklin Gothic Book" w:cs="Arial"/>
                <w:sz w:val="20"/>
              </w:rPr>
              <w:t>[PLN]</w:t>
            </w:r>
            <w:r w:rsidRPr="003B278B">
              <w:rPr>
                <w:rFonts w:ascii="Franklin Gothic Book" w:hAnsi="Franklin Gothic Book" w:cs="Arial"/>
                <w:sz w:val="20"/>
              </w:rPr>
              <w:t>:</w:t>
            </w:r>
          </w:p>
          <w:p w14:paraId="60E63FAA" w14:textId="0F6B0D1D" w:rsidR="00D84DA2" w:rsidRPr="000D6A82"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p w14:paraId="5ACDDE62" w14:textId="7C25595C" w:rsidR="00D84DA2" w:rsidRPr="003B278B" w:rsidRDefault="00D84DA2" w:rsidP="003B278B">
            <w:pPr>
              <w:autoSpaceDE w:val="0"/>
              <w:autoSpaceDN w:val="0"/>
              <w:spacing w:after="120" w:line="240" w:lineRule="auto"/>
              <w:rPr>
                <w:rFonts w:ascii="Franklin Gothic Book" w:hAnsi="Franklin Gothic Book" w:cs="Arial"/>
                <w:sz w:val="20"/>
              </w:rPr>
            </w:pPr>
            <w:r w:rsidRPr="000D6A82">
              <w:rPr>
                <w:rFonts w:ascii="Franklin Gothic Book" w:hAnsi="Franklin Gothic Book" w:cs="Arial"/>
                <w:sz w:val="20"/>
              </w:rPr>
              <w:t>W tym:</w:t>
            </w:r>
          </w:p>
        </w:tc>
      </w:tr>
      <w:tr w:rsidR="00D84DA2" w:rsidRPr="002D379F" w14:paraId="4EB6965D" w14:textId="77777777" w:rsidTr="003B278B">
        <w:trPr>
          <w:trHeight w:val="1290"/>
        </w:trPr>
        <w:tc>
          <w:tcPr>
            <w:tcW w:w="4815" w:type="dxa"/>
            <w:vMerge/>
            <w:shd w:val="clear" w:color="auto" w:fill="D9D9D9"/>
          </w:tcPr>
          <w:p w14:paraId="5EF15594" w14:textId="77777777" w:rsidR="00D84DA2" w:rsidRPr="000F1C59" w:rsidRDefault="00D84DA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bottom w:val="dashed" w:sz="4" w:space="0" w:color="auto"/>
            </w:tcBorders>
            <w:shd w:val="clear" w:color="auto" w:fill="auto"/>
          </w:tcPr>
          <w:p w14:paraId="18E2CCA8" w14:textId="77777777" w:rsidR="00D84DA2" w:rsidRDefault="00D84DA2" w:rsidP="003B278B">
            <w:pPr>
              <w:pStyle w:val="Akapitzlist"/>
              <w:numPr>
                <w:ilvl w:val="0"/>
                <w:numId w:val="202"/>
              </w:numPr>
              <w:autoSpaceDE w:val="0"/>
              <w:autoSpaceDN w:val="0"/>
              <w:spacing w:after="120" w:line="240" w:lineRule="auto"/>
              <w:ind w:left="317"/>
              <w:rPr>
                <w:rFonts w:ascii="Franklin Gothic Book" w:hAnsi="Franklin Gothic Book" w:cs="Arial"/>
                <w:sz w:val="20"/>
              </w:rPr>
            </w:pPr>
            <w:r w:rsidRPr="003B278B">
              <w:rPr>
                <w:rFonts w:ascii="Franklin Gothic Book" w:hAnsi="Franklin Gothic Book" w:cs="Arial"/>
                <w:sz w:val="20"/>
              </w:rPr>
              <w:t xml:space="preserve">Wynagrodzenie </w:t>
            </w:r>
            <w:r w:rsidRPr="007C38B4">
              <w:rPr>
                <w:rFonts w:ascii="Franklin Gothic Book" w:hAnsi="Franklin Gothic Book" w:cs="Arial"/>
                <w:sz w:val="20"/>
              </w:rPr>
              <w:t xml:space="preserve">netto </w:t>
            </w:r>
            <w:r w:rsidRPr="003B278B">
              <w:rPr>
                <w:rFonts w:ascii="Franklin Gothic Book" w:hAnsi="Franklin Gothic Book" w:cs="Arial"/>
                <w:sz w:val="20"/>
              </w:rPr>
              <w:t>za realizację prac rozliczanych ryczałtowo  na blokach energetycznych 2, 3, 4, 6, 7, 9 [PLN]:</w:t>
            </w:r>
          </w:p>
          <w:p w14:paraId="6B6CF9C3" w14:textId="441529E2" w:rsidR="0004579D"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D84DA2" w:rsidRPr="002D379F" w14:paraId="2E7471E4" w14:textId="77777777" w:rsidTr="003B278B">
        <w:trPr>
          <w:trHeight w:val="1200"/>
        </w:trPr>
        <w:tc>
          <w:tcPr>
            <w:tcW w:w="4815" w:type="dxa"/>
            <w:vMerge/>
            <w:shd w:val="clear" w:color="auto" w:fill="D9D9D9"/>
          </w:tcPr>
          <w:p w14:paraId="3C6FDFDB" w14:textId="77777777" w:rsidR="00D84DA2" w:rsidRPr="000F1C59" w:rsidRDefault="00D84DA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bottom w:val="dashed" w:sz="4" w:space="0" w:color="auto"/>
            </w:tcBorders>
            <w:shd w:val="clear" w:color="auto" w:fill="auto"/>
          </w:tcPr>
          <w:p w14:paraId="2ADC48B5" w14:textId="53B202B5" w:rsidR="00D84DA2" w:rsidRPr="003B278B" w:rsidRDefault="00D84DA2" w:rsidP="003B278B">
            <w:pPr>
              <w:pStyle w:val="Akapitzlist"/>
              <w:numPr>
                <w:ilvl w:val="0"/>
                <w:numId w:val="202"/>
              </w:numPr>
              <w:autoSpaceDE w:val="0"/>
              <w:autoSpaceDN w:val="0"/>
              <w:spacing w:after="120" w:line="240" w:lineRule="auto"/>
              <w:ind w:left="317"/>
              <w:rPr>
                <w:rFonts w:ascii="Franklin Gothic Book" w:hAnsi="Franklin Gothic Book" w:cs="Arial"/>
                <w:sz w:val="20"/>
              </w:rPr>
            </w:pPr>
            <w:r w:rsidRPr="003B278B">
              <w:rPr>
                <w:rFonts w:ascii="Franklin Gothic Book" w:hAnsi="Franklin Gothic Book" w:cs="Arial"/>
                <w:sz w:val="20"/>
              </w:rPr>
              <w:t xml:space="preserve">Wynagrodzenie </w:t>
            </w:r>
            <w:r w:rsidRPr="007C38B4">
              <w:rPr>
                <w:rFonts w:ascii="Franklin Gothic Book" w:hAnsi="Franklin Gothic Book" w:cs="Arial"/>
                <w:sz w:val="20"/>
              </w:rPr>
              <w:t xml:space="preserve">netto </w:t>
            </w:r>
            <w:r w:rsidRPr="003B278B">
              <w:rPr>
                <w:rFonts w:ascii="Franklin Gothic Book" w:hAnsi="Franklin Gothic Book" w:cs="Arial"/>
                <w:sz w:val="20"/>
              </w:rPr>
              <w:t>za realizację prac rozliczanych powykonawczo  na blokach energetycznych 2, 3, 4, 6, 7, 9, objętych w całości prawem opcji [PLN]:</w:t>
            </w:r>
          </w:p>
          <w:p w14:paraId="2AEBADBA" w14:textId="160D3187" w:rsidR="00D84DA2"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D84DA2" w:rsidRPr="002D379F" w14:paraId="28F4F2CD" w14:textId="77777777" w:rsidTr="003B278B">
        <w:trPr>
          <w:trHeight w:val="900"/>
        </w:trPr>
        <w:tc>
          <w:tcPr>
            <w:tcW w:w="4815" w:type="dxa"/>
            <w:vMerge/>
            <w:shd w:val="clear" w:color="auto" w:fill="D9D9D9"/>
          </w:tcPr>
          <w:p w14:paraId="49CA57CC" w14:textId="77777777" w:rsidR="00D84DA2" w:rsidRPr="000F1C59" w:rsidRDefault="00D84DA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tcBorders>
            <w:shd w:val="clear" w:color="auto" w:fill="auto"/>
          </w:tcPr>
          <w:p w14:paraId="3FD0416D" w14:textId="074A067D" w:rsidR="00D84DA2" w:rsidRPr="003B278B" w:rsidRDefault="00D84DA2" w:rsidP="003B278B">
            <w:pPr>
              <w:pStyle w:val="Akapitzlist"/>
              <w:numPr>
                <w:ilvl w:val="0"/>
                <w:numId w:val="202"/>
              </w:numPr>
              <w:autoSpaceDE w:val="0"/>
              <w:autoSpaceDN w:val="0"/>
              <w:spacing w:after="120" w:line="240" w:lineRule="auto"/>
              <w:ind w:left="317"/>
              <w:rPr>
                <w:rFonts w:ascii="Franklin Gothic Book" w:hAnsi="Franklin Gothic Book" w:cs="Arial"/>
                <w:sz w:val="20"/>
              </w:rPr>
            </w:pPr>
            <w:r w:rsidRPr="003B278B">
              <w:rPr>
                <w:rFonts w:ascii="Franklin Gothic Book" w:hAnsi="Franklin Gothic Book" w:cs="Arial"/>
                <w:sz w:val="20"/>
              </w:rPr>
              <w:t xml:space="preserve">Wartość </w:t>
            </w:r>
            <w:r w:rsidRPr="007C38B4">
              <w:rPr>
                <w:rFonts w:ascii="Franklin Gothic Book" w:hAnsi="Franklin Gothic Book" w:cs="Arial"/>
                <w:sz w:val="20"/>
              </w:rPr>
              <w:t xml:space="preserve">netto </w:t>
            </w:r>
            <w:r w:rsidRPr="003B278B">
              <w:rPr>
                <w:rFonts w:ascii="Franklin Gothic Book" w:hAnsi="Franklin Gothic Book" w:cs="Arial"/>
                <w:sz w:val="20"/>
              </w:rPr>
              <w:t>materiałów oraz części niezbędnych do realizacji prac, rozliczanych powykonawczo, do których dostarczenia zobowiązany jest Wykonawca w zakresie określonym w SIWZ cz. II wraz z załącznikami, objętych w całości prawem opcji [PLN]:</w:t>
            </w:r>
          </w:p>
          <w:p w14:paraId="7297145C" w14:textId="1450C4B5" w:rsidR="00D84DA2" w:rsidRPr="003B278B" w:rsidRDefault="005C47DB">
            <w:pPr>
              <w:autoSpaceDE w:val="0"/>
              <w:autoSpaceDN w:val="0"/>
              <w:spacing w:after="120" w:line="240" w:lineRule="auto"/>
              <w:jc w:val="center"/>
              <w:rPr>
                <w:rFonts w:ascii="Franklin Gothic Book" w:hAnsi="Franklin Gothic Book" w:cs="Arial"/>
                <w:sz w:val="20"/>
              </w:rPr>
            </w:pPr>
            <w:r w:rsidRPr="003A2EFC">
              <w:rPr>
                <w:rFonts w:ascii="Franklin Gothic Book" w:hAnsi="Franklin Gothic Book" w:cs="Arial"/>
                <w:sz w:val="22"/>
                <w:szCs w:val="22"/>
              </w:rPr>
              <w:t>200.000,00 zł</w:t>
            </w:r>
          </w:p>
        </w:tc>
      </w:tr>
      <w:tr w:rsidR="00D007FE" w:rsidRPr="002D379F" w14:paraId="55B312F2" w14:textId="77777777" w:rsidTr="0004312D">
        <w:tc>
          <w:tcPr>
            <w:tcW w:w="4815" w:type="dxa"/>
            <w:shd w:val="clear" w:color="auto" w:fill="D9D9D9"/>
          </w:tcPr>
          <w:p w14:paraId="76E0BDFE"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26E5B73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833E46E" w14:textId="77777777" w:rsidTr="0004312D">
        <w:tc>
          <w:tcPr>
            <w:tcW w:w="4815" w:type="dxa"/>
            <w:shd w:val="clear" w:color="auto" w:fill="D9D9D9"/>
          </w:tcPr>
          <w:p w14:paraId="51EAB6D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4742EC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54386E0" w14:textId="77777777" w:rsidTr="0004312D">
        <w:trPr>
          <w:trHeight w:val="549"/>
        </w:trPr>
        <w:tc>
          <w:tcPr>
            <w:tcW w:w="4815" w:type="dxa"/>
            <w:shd w:val="clear" w:color="auto" w:fill="D9D9D9"/>
          </w:tcPr>
          <w:p w14:paraId="29CF4321"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0F4F037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4EED20E" w14:textId="0006E79C" w:rsidR="002C37C8" w:rsidRDefault="002C37C8" w:rsidP="007C38B4">
      <w:pPr>
        <w:spacing w:after="40" w:line="240" w:lineRule="auto"/>
        <w:jc w:val="both"/>
        <w:rPr>
          <w:rFonts w:ascii="Franklin Gothic Book" w:hAnsi="Franklin Gothic Book" w:cs="Arial"/>
        </w:rPr>
      </w:pPr>
    </w:p>
    <w:p w14:paraId="59DDC394" w14:textId="77777777" w:rsidR="0095021A" w:rsidRDefault="0095021A">
      <w:pPr>
        <w:spacing w:after="40" w:line="240" w:lineRule="auto"/>
        <w:jc w:val="both"/>
        <w:rPr>
          <w:rFonts w:ascii="Franklin Gothic Book" w:hAnsi="Franklin Gothic Book" w:cs="Arial"/>
        </w:rPr>
      </w:pPr>
    </w:p>
    <w:p w14:paraId="3EDCDA0C" w14:textId="77777777" w:rsidR="00CE17D8" w:rsidRDefault="00CE17D8">
      <w:pPr>
        <w:spacing w:after="40" w:line="240" w:lineRule="auto"/>
        <w:jc w:val="both"/>
        <w:rPr>
          <w:rFonts w:ascii="Franklin Gothic Book" w:hAnsi="Franklin Gothic Book" w:cs="Arial"/>
        </w:rPr>
      </w:pPr>
    </w:p>
    <w:p w14:paraId="39A5D49A" w14:textId="77777777" w:rsidR="00CE17D8" w:rsidRDefault="00CE17D8">
      <w:pPr>
        <w:spacing w:after="40" w:line="240" w:lineRule="auto"/>
        <w:jc w:val="both"/>
        <w:rPr>
          <w:rFonts w:ascii="Franklin Gothic Book" w:hAnsi="Franklin Gothic Book" w:cs="Arial"/>
        </w:rPr>
      </w:pPr>
    </w:p>
    <w:p w14:paraId="29D9F469" w14:textId="77777777" w:rsidR="00CE17D8" w:rsidRPr="003B278B" w:rsidRDefault="00CE17D8">
      <w:p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95021A" w:rsidRPr="002D379F" w14:paraId="51C2FEE7" w14:textId="77777777" w:rsidTr="001A69B5">
        <w:tc>
          <w:tcPr>
            <w:tcW w:w="9061" w:type="dxa"/>
            <w:gridSpan w:val="2"/>
            <w:shd w:val="clear" w:color="auto" w:fill="D9D9D9"/>
          </w:tcPr>
          <w:p w14:paraId="45546567" w14:textId="256FAFE0" w:rsidR="0095021A" w:rsidRPr="003B278B" w:rsidRDefault="0095021A">
            <w:pPr>
              <w:autoSpaceDE w:val="0"/>
              <w:autoSpaceDN w:val="0"/>
              <w:spacing w:after="120" w:line="240" w:lineRule="auto"/>
              <w:jc w:val="center"/>
              <w:rPr>
                <w:rFonts w:ascii="Franklin Gothic Book" w:hAnsi="Franklin Gothic Book" w:cs="Arial"/>
                <w:b/>
                <w:sz w:val="22"/>
                <w:szCs w:val="22"/>
                <w:highlight w:val="yellow"/>
              </w:rPr>
            </w:pPr>
            <w:r w:rsidRPr="003B278B">
              <w:rPr>
                <w:rFonts w:ascii="Franklin Gothic Book" w:hAnsi="Franklin Gothic Book" w:cs="Arial"/>
                <w:b/>
                <w:sz w:val="22"/>
                <w:szCs w:val="22"/>
              </w:rPr>
              <w:t>Wskazane powyżej wynagrodzenie ofertowe składa się z następujących elementów:</w:t>
            </w:r>
          </w:p>
        </w:tc>
      </w:tr>
      <w:tr w:rsidR="0095021A" w:rsidRPr="002D379F" w14:paraId="77E01527" w14:textId="77777777" w:rsidTr="003B278B">
        <w:tc>
          <w:tcPr>
            <w:tcW w:w="9061" w:type="dxa"/>
            <w:gridSpan w:val="2"/>
            <w:shd w:val="clear" w:color="auto" w:fill="auto"/>
          </w:tcPr>
          <w:p w14:paraId="2D823961" w14:textId="48BAEB2F" w:rsidR="0095021A" w:rsidRPr="007C38B4" w:rsidRDefault="0095021A" w:rsidP="0095021A">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Dla bloku energetycznego nr 2:</w:t>
            </w:r>
          </w:p>
        </w:tc>
      </w:tr>
      <w:tr w:rsidR="00D007FE" w:rsidRPr="002D379F" w14:paraId="0A7B0B23" w14:textId="77777777" w:rsidTr="0095021A">
        <w:tc>
          <w:tcPr>
            <w:tcW w:w="4815" w:type="dxa"/>
            <w:shd w:val="clear" w:color="auto" w:fill="D9D9D9"/>
          </w:tcPr>
          <w:p w14:paraId="21906555" w14:textId="7B1ED773" w:rsidR="00414C4C" w:rsidRPr="000F1C59" w:rsidRDefault="0095021A">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B278B">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w:t>
            </w:r>
            <w:r>
              <w:rPr>
                <w:rFonts w:ascii="Franklin Gothic Book" w:hAnsi="Franklin Gothic Book" w:cs="Arial"/>
                <w:sz w:val="22"/>
                <w:szCs w:val="22"/>
              </w:rPr>
              <w:t>zliczanych ryczałtowo na bloku energetycznym nr 2</w:t>
            </w:r>
            <w:r w:rsidRPr="00414C4C">
              <w:rPr>
                <w:rFonts w:ascii="Franklin Gothic Book" w:hAnsi="Franklin Gothic Book" w:cs="Arial"/>
                <w:sz w:val="22"/>
                <w:szCs w:val="22"/>
              </w:rPr>
              <w:t xml:space="preserve">  (w zakresie </w:t>
            </w:r>
            <w:r>
              <w:rPr>
                <w:rFonts w:ascii="Franklin Gothic Book" w:hAnsi="Franklin Gothic Book" w:cs="Arial"/>
                <w:sz w:val="22"/>
                <w:szCs w:val="22"/>
              </w:rPr>
              <w:t>określonym z SIWZ cz. II</w:t>
            </w:r>
            <w:r w:rsidR="007211C4">
              <w:t xml:space="preserve"> </w:t>
            </w:r>
            <w:r w:rsidR="007211C4"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414C4C">
              <w:rPr>
                <w:rFonts w:ascii="Franklin Gothic Book" w:hAnsi="Franklin Gothic Book" w:cs="Arial"/>
                <w:sz w:val="22"/>
                <w:szCs w:val="22"/>
              </w:rPr>
              <w:t>,</w:t>
            </w:r>
          </w:p>
        </w:tc>
        <w:tc>
          <w:tcPr>
            <w:tcW w:w="4246" w:type="dxa"/>
            <w:shd w:val="clear" w:color="auto" w:fill="auto"/>
          </w:tcPr>
          <w:p w14:paraId="3B8C252D"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6C81787F" w14:textId="77777777" w:rsidTr="0095021A">
        <w:tc>
          <w:tcPr>
            <w:tcW w:w="4815" w:type="dxa"/>
            <w:shd w:val="clear" w:color="auto" w:fill="D9D9D9"/>
          </w:tcPr>
          <w:p w14:paraId="567A1BC3" w14:textId="44FA5EFC" w:rsidR="0095021A" w:rsidRDefault="0095021A" w:rsidP="0095021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2587F9A8"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32B8809B" w14:textId="77777777" w:rsidTr="0095021A">
        <w:tc>
          <w:tcPr>
            <w:tcW w:w="4815" w:type="dxa"/>
            <w:shd w:val="clear" w:color="auto" w:fill="D9D9D9"/>
          </w:tcPr>
          <w:p w14:paraId="4A089C6F" w14:textId="2023F505" w:rsidR="0095021A" w:rsidRDefault="0095021A" w:rsidP="007C38B4">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w:t>
            </w:r>
            <w:r>
              <w:rPr>
                <w:rFonts w:ascii="Franklin Gothic Book" w:hAnsi="Franklin Gothic Book" w:cs="Arial"/>
                <w:sz w:val="22"/>
                <w:szCs w:val="22"/>
              </w:rPr>
              <w:t>ryczałtowo</w:t>
            </w:r>
            <w:r w:rsidRPr="0095021A">
              <w:rPr>
                <w:rFonts w:ascii="Franklin Gothic Book" w:hAnsi="Franklin Gothic Book" w:cs="Arial"/>
                <w:sz w:val="22"/>
                <w:szCs w:val="22"/>
              </w:rPr>
              <w:t xml:space="preserve"> na bloku energetycznym nr 2 (w zak</w:t>
            </w:r>
            <w:r>
              <w:rPr>
                <w:rFonts w:ascii="Franklin Gothic Book" w:hAnsi="Franklin Gothic Book" w:cs="Arial"/>
                <w:sz w:val="22"/>
                <w:szCs w:val="22"/>
              </w:rPr>
              <w:t>resie określonym w SIWZ cz. II</w:t>
            </w:r>
            <w:r w:rsidR="007211C4">
              <w:rPr>
                <w:rFonts w:ascii="Franklin Gothic Book" w:hAnsi="Franklin Gothic Book" w:cs="Arial"/>
                <w:sz w:val="22"/>
                <w:szCs w:val="22"/>
              </w:rPr>
              <w:t xml:space="preserve"> </w:t>
            </w:r>
            <w:r w:rsidR="007211C4"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95021A">
              <w:rPr>
                <w:rFonts w:ascii="Franklin Gothic Book" w:hAnsi="Franklin Gothic Book" w:cs="Arial"/>
                <w:sz w:val="22"/>
                <w:szCs w:val="22"/>
              </w:rPr>
              <w:t>.</w:t>
            </w:r>
          </w:p>
        </w:tc>
        <w:tc>
          <w:tcPr>
            <w:tcW w:w="4246" w:type="dxa"/>
            <w:shd w:val="clear" w:color="auto" w:fill="auto"/>
          </w:tcPr>
          <w:p w14:paraId="47661821"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14B54793" w14:textId="77777777" w:rsidTr="0095021A">
        <w:tc>
          <w:tcPr>
            <w:tcW w:w="4815" w:type="dxa"/>
            <w:shd w:val="clear" w:color="auto" w:fill="D9D9D9"/>
          </w:tcPr>
          <w:p w14:paraId="5FBCA2DC" w14:textId="246160A3" w:rsidR="0095021A" w:rsidRDefault="0095021A" w:rsidP="0095021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62C0ACE2"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3E7A4B61" w14:textId="77777777" w:rsidTr="0095021A">
        <w:tc>
          <w:tcPr>
            <w:tcW w:w="4815" w:type="dxa"/>
            <w:shd w:val="clear" w:color="auto" w:fill="D9D9D9"/>
          </w:tcPr>
          <w:p w14:paraId="1FDFEB37" w14:textId="46C5033D" w:rsidR="0095021A" w:rsidRDefault="0095021A" w:rsidP="0095021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6C4F6FA0"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16FBA616" w14:textId="77777777" w:rsidTr="0095021A">
        <w:tc>
          <w:tcPr>
            <w:tcW w:w="4815" w:type="dxa"/>
            <w:shd w:val="clear" w:color="auto" w:fill="D9D9D9"/>
          </w:tcPr>
          <w:p w14:paraId="7B19D11A" w14:textId="0F1A1394" w:rsidR="0095021A" w:rsidRDefault="0095021A" w:rsidP="0095021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2877CCE1"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11F78B83" w14:textId="77777777" w:rsidTr="0095021A">
        <w:tc>
          <w:tcPr>
            <w:tcW w:w="4815" w:type="dxa"/>
            <w:shd w:val="clear" w:color="auto" w:fill="D9D9D9"/>
          </w:tcPr>
          <w:p w14:paraId="583A8C4F" w14:textId="12B73D6C" w:rsidR="0095021A" w:rsidRDefault="0095021A" w:rsidP="00414C4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rozl</w:t>
            </w:r>
            <w:r>
              <w:rPr>
                <w:rFonts w:ascii="Franklin Gothic Book" w:hAnsi="Franklin Gothic Book" w:cs="Arial"/>
                <w:sz w:val="22"/>
                <w:szCs w:val="22"/>
              </w:rPr>
              <w:t>iczanych powykonawczo na bloku energetycznym nr 2 (w zakresie określonym w</w:t>
            </w:r>
            <w:r w:rsidRPr="00414C4C">
              <w:rPr>
                <w:rFonts w:ascii="Franklin Gothic Book" w:hAnsi="Franklin Gothic Book" w:cs="Arial"/>
                <w:sz w:val="22"/>
                <w:szCs w:val="22"/>
              </w:rPr>
              <w:t xml:space="preserve"> SIWZ cz. II</w:t>
            </w:r>
            <w:r w:rsidR="007211C4">
              <w:t xml:space="preserve"> </w:t>
            </w:r>
            <w:r w:rsidR="007211C4" w:rsidRPr="007211C4">
              <w:rPr>
                <w:rFonts w:ascii="Franklin Gothic Book" w:hAnsi="Franklin Gothic Book" w:cs="Arial"/>
                <w:sz w:val="22"/>
                <w:szCs w:val="22"/>
              </w:rPr>
              <w:t>wraz z załącznikami</w:t>
            </w:r>
            <w:r w:rsidRPr="00414C4C">
              <w:rPr>
                <w:rFonts w:ascii="Franklin Gothic Book" w:hAnsi="Franklin Gothic Book" w:cs="Arial"/>
                <w:sz w:val="22"/>
                <w:szCs w:val="22"/>
              </w:rPr>
              <w:t xml:space="preserve">), </w:t>
            </w:r>
            <w:r>
              <w:rPr>
                <w:rFonts w:ascii="Franklin Gothic Book" w:hAnsi="Franklin Gothic Book" w:cs="Arial"/>
                <w:sz w:val="22"/>
                <w:szCs w:val="22"/>
              </w:rPr>
              <w:t>objętych w całości prawem opcji.</w:t>
            </w:r>
          </w:p>
        </w:tc>
        <w:tc>
          <w:tcPr>
            <w:tcW w:w="4246" w:type="dxa"/>
            <w:shd w:val="clear" w:color="auto" w:fill="auto"/>
          </w:tcPr>
          <w:p w14:paraId="592595FA" w14:textId="77777777" w:rsidR="0095021A" w:rsidRPr="002D379F" w:rsidRDefault="0095021A"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52120ECF" w14:textId="77777777" w:rsidTr="0095021A">
        <w:tc>
          <w:tcPr>
            <w:tcW w:w="4815" w:type="dxa"/>
            <w:shd w:val="clear" w:color="auto" w:fill="D9D9D9"/>
          </w:tcPr>
          <w:p w14:paraId="2D6704C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642DF4B7"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F5971F3" w14:textId="77777777" w:rsidTr="0095021A">
        <w:tc>
          <w:tcPr>
            <w:tcW w:w="4815" w:type="dxa"/>
            <w:shd w:val="clear" w:color="auto" w:fill="D9D9D9"/>
          </w:tcPr>
          <w:p w14:paraId="19CEFE7B" w14:textId="0BA4DAA4" w:rsidR="00D007FE" w:rsidRPr="000F1C59" w:rsidRDefault="0095021A">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B278B">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powykonawczo na bloku energetycznym nr 2 (w zakresie określonym w SIWZ cz. II</w:t>
            </w:r>
            <w:r w:rsidR="007211C4">
              <w:rPr>
                <w:rFonts w:ascii="Franklin Gothic Book" w:hAnsi="Franklin Gothic Book" w:cs="Arial"/>
                <w:sz w:val="22"/>
                <w:szCs w:val="22"/>
              </w:rPr>
              <w:t xml:space="preserve"> </w:t>
            </w:r>
            <w:r w:rsidR="007211C4" w:rsidRPr="007211C4">
              <w:rPr>
                <w:rFonts w:ascii="Franklin Gothic Book" w:hAnsi="Franklin Gothic Book" w:cs="Arial"/>
                <w:sz w:val="22"/>
                <w:szCs w:val="22"/>
              </w:rPr>
              <w:t>wraz z załącznikami</w:t>
            </w:r>
            <w:r w:rsidRPr="0095021A">
              <w:rPr>
                <w:rFonts w:ascii="Franklin Gothic Book" w:hAnsi="Franklin Gothic Book" w:cs="Arial"/>
                <w:sz w:val="22"/>
                <w:szCs w:val="22"/>
              </w:rPr>
              <w:t>), objętych w całości prawem opcji.</w:t>
            </w:r>
          </w:p>
        </w:tc>
        <w:tc>
          <w:tcPr>
            <w:tcW w:w="4246" w:type="dxa"/>
            <w:shd w:val="clear" w:color="auto" w:fill="auto"/>
          </w:tcPr>
          <w:p w14:paraId="35058203"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77091579" w14:textId="77777777" w:rsidTr="0095021A">
        <w:tc>
          <w:tcPr>
            <w:tcW w:w="4815" w:type="dxa"/>
            <w:shd w:val="clear" w:color="auto" w:fill="D9D9D9"/>
          </w:tcPr>
          <w:p w14:paraId="15754E59"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504B625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C294A1D" w14:textId="77777777" w:rsidTr="0095021A">
        <w:tc>
          <w:tcPr>
            <w:tcW w:w="4815" w:type="dxa"/>
            <w:shd w:val="clear" w:color="auto" w:fill="D9D9D9"/>
          </w:tcPr>
          <w:p w14:paraId="3289A9AF"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663F799C"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3FE5B924" w14:textId="77777777" w:rsidTr="0095021A">
        <w:trPr>
          <w:trHeight w:val="549"/>
        </w:trPr>
        <w:tc>
          <w:tcPr>
            <w:tcW w:w="4815" w:type="dxa"/>
            <w:shd w:val="clear" w:color="auto" w:fill="D9D9D9"/>
          </w:tcPr>
          <w:p w14:paraId="470CF85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57A068EA"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FC52B2" w:rsidRPr="002D379F" w14:paraId="133858D1" w14:textId="77777777" w:rsidTr="0095021A">
        <w:trPr>
          <w:trHeight w:val="549"/>
        </w:trPr>
        <w:tc>
          <w:tcPr>
            <w:tcW w:w="4815" w:type="dxa"/>
            <w:shd w:val="clear" w:color="auto" w:fill="D9D9D9"/>
          </w:tcPr>
          <w:p w14:paraId="162D4EDB" w14:textId="2B7F6808" w:rsidR="00FC52B2" w:rsidRDefault="00FC52B2" w:rsidP="00FC52B2">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w:t>
            </w:r>
            <w:r w:rsidRPr="0034456A">
              <w:rPr>
                <w:rFonts w:ascii="Franklin Gothic Book" w:hAnsi="Franklin Gothic Book" w:cs="Arial"/>
                <w:b/>
                <w:sz w:val="22"/>
                <w:szCs w:val="22"/>
              </w:rPr>
              <w:t>brutto</w:t>
            </w:r>
            <w:r>
              <w:rPr>
                <w:rFonts w:ascii="Franklin Gothic Book" w:hAnsi="Franklin Gothic Book" w:cs="Arial"/>
                <w:sz w:val="22"/>
                <w:szCs w:val="22"/>
              </w:rPr>
              <w:t xml:space="preserve">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na bloku energetycznym nr 2</w:t>
            </w:r>
            <w:r>
              <w:rPr>
                <w:rFonts w:ascii="Franklin Gothic Book" w:hAnsi="Franklin Gothic Book" w:cs="Arial"/>
                <w:sz w:val="22"/>
                <w:szCs w:val="22"/>
              </w:rPr>
              <w:t xml:space="preserve">,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FC52B2">
              <w:rPr>
                <w:rFonts w:ascii="Franklin Gothic Book" w:hAnsi="Franklin Gothic Book" w:cs="Arial"/>
                <w:sz w:val="22"/>
                <w:szCs w:val="22"/>
              </w:rPr>
              <w:t>objętych w całości prawem opcji.</w:t>
            </w:r>
          </w:p>
          <w:p w14:paraId="04B1CE7E" w14:textId="77777777" w:rsidR="00FC52B2" w:rsidRDefault="00FC52B2" w:rsidP="00FC52B2">
            <w:pPr>
              <w:autoSpaceDE w:val="0"/>
              <w:autoSpaceDN w:val="0"/>
              <w:spacing w:after="120" w:line="240" w:lineRule="auto"/>
              <w:jc w:val="both"/>
              <w:rPr>
                <w:rFonts w:ascii="Franklin Gothic Book" w:hAnsi="Franklin Gothic Book" w:cs="Arial"/>
                <w:sz w:val="22"/>
                <w:szCs w:val="22"/>
              </w:rPr>
            </w:pPr>
            <w:r w:rsidRPr="00C50015">
              <w:rPr>
                <w:rFonts w:ascii="Franklin Gothic Book" w:hAnsi="Franklin Gothic Book" w:cs="Arial"/>
                <w:sz w:val="22"/>
                <w:szCs w:val="22"/>
              </w:rPr>
              <w:t>Stosowana stawka podatku VAT  …..%) (określi Wykonawca)</w:t>
            </w:r>
          </w:p>
          <w:p w14:paraId="7C1AC9F6" w14:textId="6336EE5D" w:rsidR="00807D5D" w:rsidRPr="000F1C59" w:rsidRDefault="00807D5D" w:rsidP="00FC52B2">
            <w:pPr>
              <w:autoSpaceDE w:val="0"/>
              <w:autoSpaceDN w:val="0"/>
              <w:spacing w:after="120" w:line="240" w:lineRule="auto"/>
              <w:jc w:val="both"/>
              <w:rPr>
                <w:rFonts w:ascii="Franklin Gothic Book" w:hAnsi="Franklin Gothic Book" w:cs="Arial"/>
                <w:sz w:val="22"/>
                <w:szCs w:val="22"/>
              </w:rPr>
            </w:pPr>
          </w:p>
        </w:tc>
        <w:tc>
          <w:tcPr>
            <w:tcW w:w="4246" w:type="dxa"/>
            <w:shd w:val="clear" w:color="auto" w:fill="auto"/>
          </w:tcPr>
          <w:p w14:paraId="2AC2EE2F" w14:textId="77777777" w:rsidR="00FC52B2" w:rsidRPr="002D379F" w:rsidRDefault="00FC52B2" w:rsidP="00FC52B2">
            <w:pPr>
              <w:autoSpaceDE w:val="0"/>
              <w:autoSpaceDN w:val="0"/>
              <w:spacing w:after="120" w:line="240" w:lineRule="auto"/>
              <w:jc w:val="center"/>
              <w:rPr>
                <w:rFonts w:ascii="Franklin Gothic Book" w:hAnsi="Franklin Gothic Book" w:cs="Arial"/>
                <w:sz w:val="22"/>
                <w:szCs w:val="22"/>
                <w:highlight w:val="yellow"/>
              </w:rPr>
            </w:pPr>
          </w:p>
        </w:tc>
      </w:tr>
      <w:tr w:rsidR="00FC52B2" w:rsidRPr="002D379F" w14:paraId="0BE543D1" w14:textId="77777777" w:rsidTr="0095021A">
        <w:trPr>
          <w:trHeight w:val="549"/>
        </w:trPr>
        <w:tc>
          <w:tcPr>
            <w:tcW w:w="4815" w:type="dxa"/>
            <w:shd w:val="clear" w:color="auto" w:fill="D9D9D9"/>
          </w:tcPr>
          <w:p w14:paraId="474EA0A9" w14:textId="4D635893" w:rsidR="00FC52B2" w:rsidRPr="000F1C59" w:rsidRDefault="00FC52B2" w:rsidP="00FC52B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2E764FEF" w14:textId="77777777" w:rsidR="00FC52B2" w:rsidRPr="002D379F" w:rsidRDefault="00FC52B2" w:rsidP="00FC52B2">
            <w:pPr>
              <w:autoSpaceDE w:val="0"/>
              <w:autoSpaceDN w:val="0"/>
              <w:spacing w:after="120" w:line="240" w:lineRule="auto"/>
              <w:jc w:val="center"/>
              <w:rPr>
                <w:rFonts w:ascii="Franklin Gothic Book" w:hAnsi="Franklin Gothic Book" w:cs="Arial"/>
                <w:sz w:val="22"/>
                <w:szCs w:val="22"/>
                <w:highlight w:val="yellow"/>
              </w:rPr>
            </w:pPr>
          </w:p>
        </w:tc>
      </w:tr>
      <w:tr w:rsidR="00FC52B2" w:rsidRPr="002D379F" w14:paraId="66492F1C" w14:textId="77777777" w:rsidTr="0095021A">
        <w:trPr>
          <w:trHeight w:val="549"/>
        </w:trPr>
        <w:tc>
          <w:tcPr>
            <w:tcW w:w="4815" w:type="dxa"/>
            <w:shd w:val="clear" w:color="auto" w:fill="D9D9D9"/>
          </w:tcPr>
          <w:p w14:paraId="564D3395" w14:textId="77777777" w:rsidR="00FC52B2" w:rsidRDefault="00FC52B2" w:rsidP="007C38B4">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netto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na bloku energetycznym nr 2</w:t>
            </w:r>
            <w:r>
              <w:rPr>
                <w:rFonts w:ascii="Franklin Gothic Book" w:hAnsi="Franklin Gothic Book" w:cs="Arial"/>
                <w:sz w:val="22"/>
                <w:szCs w:val="22"/>
              </w:rPr>
              <w:t xml:space="preserve">,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95021A">
              <w:rPr>
                <w:rFonts w:ascii="Franklin Gothic Book" w:hAnsi="Franklin Gothic Book" w:cs="Arial"/>
                <w:sz w:val="22"/>
                <w:szCs w:val="22"/>
              </w:rPr>
              <w:t>objętych w całości prawem opcji.</w:t>
            </w:r>
          </w:p>
          <w:p w14:paraId="558DEC2E" w14:textId="425ABC5A" w:rsidR="00807D5D" w:rsidRPr="000F1C59" w:rsidRDefault="00807D5D">
            <w:pPr>
              <w:autoSpaceDE w:val="0"/>
              <w:autoSpaceDN w:val="0"/>
              <w:spacing w:after="120" w:line="240" w:lineRule="auto"/>
              <w:jc w:val="both"/>
              <w:rPr>
                <w:rFonts w:ascii="Franklin Gothic Book" w:hAnsi="Franklin Gothic Book" w:cs="Arial"/>
                <w:sz w:val="22"/>
                <w:szCs w:val="22"/>
              </w:rPr>
            </w:pPr>
            <w:r w:rsidRPr="00807D5D">
              <w:rPr>
                <w:rFonts w:ascii="Franklin Gothic Book" w:hAnsi="Franklin Gothic Book" w:cs="Arial"/>
                <w:sz w:val="22"/>
                <w:szCs w:val="22"/>
              </w:rPr>
              <w:t xml:space="preserve">Do celów rozliczeń koszty zakupu, magazynowania i transportu materiałów oraz części niezbędnych do realizacji Prac będą zwiększone o 3 % od ceny ich zakupu. Wskazana kwota netto zawiera 3 % wartości materiałów, </w:t>
            </w:r>
            <w:r w:rsidRPr="00807D5D">
              <w:rPr>
                <w:rFonts w:ascii="Franklin Gothic Book" w:hAnsi="Franklin Gothic Book" w:cs="Arial"/>
                <w:sz w:val="22"/>
                <w:szCs w:val="22"/>
              </w:rPr>
              <w:lastRenderedPageBreak/>
              <w:t>części niezbędnych (tj. koszty ich zakupu, magazynowania i transportu).</w:t>
            </w:r>
          </w:p>
        </w:tc>
        <w:tc>
          <w:tcPr>
            <w:tcW w:w="4246" w:type="dxa"/>
            <w:shd w:val="clear" w:color="auto" w:fill="auto"/>
          </w:tcPr>
          <w:p w14:paraId="40AA74A2" w14:textId="77777777" w:rsidR="00FC52B2" w:rsidRPr="002D379F" w:rsidRDefault="00FC52B2" w:rsidP="00FC52B2">
            <w:pPr>
              <w:autoSpaceDE w:val="0"/>
              <w:autoSpaceDN w:val="0"/>
              <w:spacing w:after="120" w:line="240" w:lineRule="auto"/>
              <w:jc w:val="center"/>
              <w:rPr>
                <w:rFonts w:ascii="Franklin Gothic Book" w:hAnsi="Franklin Gothic Book" w:cs="Arial"/>
                <w:sz w:val="22"/>
                <w:szCs w:val="22"/>
                <w:highlight w:val="yellow"/>
              </w:rPr>
            </w:pPr>
          </w:p>
        </w:tc>
      </w:tr>
      <w:tr w:rsidR="00FC52B2" w:rsidRPr="002D379F" w14:paraId="2B96B6EA" w14:textId="77777777" w:rsidTr="0095021A">
        <w:trPr>
          <w:trHeight w:val="549"/>
        </w:trPr>
        <w:tc>
          <w:tcPr>
            <w:tcW w:w="4815" w:type="dxa"/>
            <w:shd w:val="clear" w:color="auto" w:fill="D9D9D9"/>
          </w:tcPr>
          <w:p w14:paraId="05446274" w14:textId="68B25F16" w:rsidR="00FC52B2" w:rsidRPr="000F1C59" w:rsidRDefault="00FC52B2" w:rsidP="00FC52B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2B81BF5A" w14:textId="77777777" w:rsidR="00FC52B2" w:rsidRPr="002D379F" w:rsidRDefault="00FC52B2" w:rsidP="00FC52B2">
            <w:pPr>
              <w:autoSpaceDE w:val="0"/>
              <w:autoSpaceDN w:val="0"/>
              <w:spacing w:after="120" w:line="240" w:lineRule="auto"/>
              <w:jc w:val="center"/>
              <w:rPr>
                <w:rFonts w:ascii="Franklin Gothic Book" w:hAnsi="Franklin Gothic Book" w:cs="Arial"/>
                <w:sz w:val="22"/>
                <w:szCs w:val="22"/>
                <w:highlight w:val="yellow"/>
              </w:rPr>
            </w:pPr>
          </w:p>
        </w:tc>
      </w:tr>
      <w:tr w:rsidR="00FC52B2" w:rsidRPr="002D379F" w14:paraId="10985FC1" w14:textId="77777777" w:rsidTr="0095021A">
        <w:trPr>
          <w:trHeight w:val="549"/>
        </w:trPr>
        <w:tc>
          <w:tcPr>
            <w:tcW w:w="4815" w:type="dxa"/>
            <w:shd w:val="clear" w:color="auto" w:fill="D9D9D9"/>
          </w:tcPr>
          <w:p w14:paraId="105F292F" w14:textId="1DF6CD66" w:rsidR="00FC52B2" w:rsidRPr="000F1C59" w:rsidRDefault="00FC52B2" w:rsidP="00FC52B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2DBB96E3" w14:textId="77777777" w:rsidR="00FC52B2" w:rsidRPr="002D379F" w:rsidRDefault="00FC52B2" w:rsidP="00FC52B2">
            <w:pPr>
              <w:autoSpaceDE w:val="0"/>
              <w:autoSpaceDN w:val="0"/>
              <w:spacing w:after="120" w:line="240" w:lineRule="auto"/>
              <w:jc w:val="center"/>
              <w:rPr>
                <w:rFonts w:ascii="Franklin Gothic Book" w:hAnsi="Franklin Gothic Book" w:cs="Arial"/>
                <w:sz w:val="22"/>
                <w:szCs w:val="22"/>
                <w:highlight w:val="yellow"/>
              </w:rPr>
            </w:pPr>
          </w:p>
        </w:tc>
      </w:tr>
      <w:tr w:rsidR="00FC52B2" w:rsidRPr="002D379F" w14:paraId="16BD72DC" w14:textId="77777777" w:rsidTr="0095021A">
        <w:trPr>
          <w:trHeight w:val="549"/>
        </w:trPr>
        <w:tc>
          <w:tcPr>
            <w:tcW w:w="4815" w:type="dxa"/>
            <w:shd w:val="clear" w:color="auto" w:fill="D9D9D9"/>
          </w:tcPr>
          <w:p w14:paraId="565C80A2" w14:textId="203285F1" w:rsidR="00FC52B2" w:rsidRPr="000F1C59" w:rsidRDefault="00FC52B2" w:rsidP="00FC52B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35BFB632" w14:textId="77777777" w:rsidR="00FC52B2" w:rsidRPr="002D379F" w:rsidRDefault="00FC52B2" w:rsidP="00FC52B2">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07DD2FB5" w14:textId="77777777" w:rsidTr="001A69B5">
        <w:tc>
          <w:tcPr>
            <w:tcW w:w="9061" w:type="dxa"/>
            <w:gridSpan w:val="2"/>
            <w:shd w:val="clear" w:color="auto" w:fill="auto"/>
          </w:tcPr>
          <w:p w14:paraId="3088B6E5" w14:textId="6F46081F" w:rsidR="0004312D" w:rsidRPr="0034456A" w:rsidRDefault="0004312D" w:rsidP="001A69B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Dla bloku energetycznego nr 3:</w:t>
            </w:r>
          </w:p>
        </w:tc>
      </w:tr>
      <w:tr w:rsidR="0004312D" w:rsidRPr="002D379F" w14:paraId="15640439" w14:textId="77777777" w:rsidTr="001A69B5">
        <w:tc>
          <w:tcPr>
            <w:tcW w:w="4815" w:type="dxa"/>
            <w:shd w:val="clear" w:color="auto" w:fill="D9D9D9"/>
          </w:tcPr>
          <w:p w14:paraId="4B7BF54A" w14:textId="16B0B996"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w:t>
            </w:r>
            <w:r>
              <w:rPr>
                <w:rFonts w:ascii="Franklin Gothic Book" w:hAnsi="Franklin Gothic Book" w:cs="Arial"/>
                <w:sz w:val="22"/>
                <w:szCs w:val="22"/>
              </w:rPr>
              <w:t>zliczanych ryczałtowo na bloku energetycznym nr 3</w:t>
            </w:r>
            <w:r w:rsidRPr="00414C4C">
              <w:rPr>
                <w:rFonts w:ascii="Franklin Gothic Book" w:hAnsi="Franklin Gothic Book" w:cs="Arial"/>
                <w:sz w:val="22"/>
                <w:szCs w:val="22"/>
              </w:rPr>
              <w:t xml:space="preserve">  (w zakresie </w:t>
            </w:r>
            <w:r>
              <w:rPr>
                <w:rFonts w:ascii="Franklin Gothic Book" w:hAnsi="Franklin Gothic Book" w:cs="Arial"/>
                <w:sz w:val="22"/>
                <w:szCs w:val="22"/>
              </w:rPr>
              <w:t>określonym z SIWZ cz. II</w:t>
            </w:r>
            <w:r>
              <w:t xml:space="preserve">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414C4C">
              <w:rPr>
                <w:rFonts w:ascii="Franklin Gothic Book" w:hAnsi="Franklin Gothic Book" w:cs="Arial"/>
                <w:sz w:val="22"/>
                <w:szCs w:val="22"/>
              </w:rPr>
              <w:t>,</w:t>
            </w:r>
          </w:p>
        </w:tc>
        <w:tc>
          <w:tcPr>
            <w:tcW w:w="4246" w:type="dxa"/>
            <w:shd w:val="clear" w:color="auto" w:fill="auto"/>
          </w:tcPr>
          <w:p w14:paraId="6D7DFD1C"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6814C999" w14:textId="77777777" w:rsidTr="001A69B5">
        <w:tc>
          <w:tcPr>
            <w:tcW w:w="4815" w:type="dxa"/>
            <w:shd w:val="clear" w:color="auto" w:fill="D9D9D9"/>
          </w:tcPr>
          <w:p w14:paraId="3902CBA9" w14:textId="77777777" w:rsidR="0004312D"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3B4BDAC7"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52784AB5" w14:textId="77777777" w:rsidTr="001A69B5">
        <w:tc>
          <w:tcPr>
            <w:tcW w:w="4815" w:type="dxa"/>
            <w:shd w:val="clear" w:color="auto" w:fill="D9D9D9"/>
          </w:tcPr>
          <w:p w14:paraId="0086F376" w14:textId="0287388B" w:rsidR="0004312D" w:rsidRDefault="0004312D" w:rsidP="007C38B4">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w:t>
            </w:r>
            <w:r>
              <w:rPr>
                <w:rFonts w:ascii="Franklin Gothic Book" w:hAnsi="Franklin Gothic Book" w:cs="Arial"/>
                <w:sz w:val="22"/>
                <w:szCs w:val="22"/>
              </w:rPr>
              <w:t>ryczałtowo</w:t>
            </w:r>
            <w:r w:rsidRPr="0095021A">
              <w:rPr>
                <w:rFonts w:ascii="Franklin Gothic Book" w:hAnsi="Franklin Gothic Book" w:cs="Arial"/>
                <w:sz w:val="22"/>
                <w:szCs w:val="22"/>
              </w:rPr>
              <w:t xml:space="preserve"> na bloku energetycznym nr </w:t>
            </w:r>
            <w:r>
              <w:rPr>
                <w:rFonts w:ascii="Franklin Gothic Book" w:hAnsi="Franklin Gothic Book" w:cs="Arial"/>
                <w:sz w:val="22"/>
                <w:szCs w:val="22"/>
              </w:rPr>
              <w:t>3</w:t>
            </w:r>
            <w:r w:rsidRPr="0095021A">
              <w:rPr>
                <w:rFonts w:ascii="Franklin Gothic Book" w:hAnsi="Franklin Gothic Book" w:cs="Arial"/>
                <w:sz w:val="22"/>
                <w:szCs w:val="22"/>
              </w:rPr>
              <w:t xml:space="preserve"> (w zak</w:t>
            </w:r>
            <w:r>
              <w:rPr>
                <w:rFonts w:ascii="Franklin Gothic Book" w:hAnsi="Franklin Gothic Book" w:cs="Arial"/>
                <w:sz w:val="22"/>
                <w:szCs w:val="22"/>
              </w:rPr>
              <w:t xml:space="preserve">resie określonym w SIWZ cz. II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95021A">
              <w:rPr>
                <w:rFonts w:ascii="Franklin Gothic Book" w:hAnsi="Franklin Gothic Book" w:cs="Arial"/>
                <w:sz w:val="22"/>
                <w:szCs w:val="22"/>
              </w:rPr>
              <w:t>.</w:t>
            </w:r>
          </w:p>
        </w:tc>
        <w:tc>
          <w:tcPr>
            <w:tcW w:w="4246" w:type="dxa"/>
            <w:shd w:val="clear" w:color="auto" w:fill="auto"/>
          </w:tcPr>
          <w:p w14:paraId="5436B987"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75E1F897" w14:textId="77777777" w:rsidTr="001A69B5">
        <w:tc>
          <w:tcPr>
            <w:tcW w:w="4815" w:type="dxa"/>
            <w:shd w:val="clear" w:color="auto" w:fill="D9D9D9"/>
          </w:tcPr>
          <w:p w14:paraId="6BD6DED0" w14:textId="77777777" w:rsidR="0004312D"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2D2EC255"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02526DFB" w14:textId="77777777" w:rsidTr="001A69B5">
        <w:tc>
          <w:tcPr>
            <w:tcW w:w="4815" w:type="dxa"/>
            <w:shd w:val="clear" w:color="auto" w:fill="D9D9D9"/>
          </w:tcPr>
          <w:p w14:paraId="790A9E28" w14:textId="77777777" w:rsidR="0004312D"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2762548D"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5F46DFAF" w14:textId="77777777" w:rsidTr="001A69B5">
        <w:tc>
          <w:tcPr>
            <w:tcW w:w="4815" w:type="dxa"/>
            <w:shd w:val="clear" w:color="auto" w:fill="D9D9D9"/>
          </w:tcPr>
          <w:p w14:paraId="2F51F7F9" w14:textId="77777777" w:rsidR="0004312D"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76A2D15D"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74BDE5BB" w14:textId="77777777" w:rsidTr="001A69B5">
        <w:tc>
          <w:tcPr>
            <w:tcW w:w="4815" w:type="dxa"/>
            <w:shd w:val="clear" w:color="auto" w:fill="D9D9D9"/>
          </w:tcPr>
          <w:p w14:paraId="3D002300" w14:textId="0743B846" w:rsidR="0004312D" w:rsidRDefault="0004312D"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rozl</w:t>
            </w:r>
            <w:r>
              <w:rPr>
                <w:rFonts w:ascii="Franklin Gothic Book" w:hAnsi="Franklin Gothic Book" w:cs="Arial"/>
                <w:sz w:val="22"/>
                <w:szCs w:val="22"/>
              </w:rPr>
              <w:t>iczanych powykonawczo na bloku energetycznym nr 3 (w zakresie określonym w</w:t>
            </w:r>
            <w:r w:rsidRPr="00414C4C">
              <w:rPr>
                <w:rFonts w:ascii="Franklin Gothic Book" w:hAnsi="Franklin Gothic Book" w:cs="Arial"/>
                <w:sz w:val="22"/>
                <w:szCs w:val="22"/>
              </w:rPr>
              <w:t xml:space="preserve"> SIWZ cz. II</w:t>
            </w:r>
            <w:r>
              <w:t xml:space="preserve"> </w:t>
            </w:r>
            <w:r w:rsidRPr="007211C4">
              <w:rPr>
                <w:rFonts w:ascii="Franklin Gothic Book" w:hAnsi="Franklin Gothic Book" w:cs="Arial"/>
                <w:sz w:val="22"/>
                <w:szCs w:val="22"/>
              </w:rPr>
              <w:t>wraz z załącznikami</w:t>
            </w:r>
            <w:r w:rsidRPr="00414C4C">
              <w:rPr>
                <w:rFonts w:ascii="Franklin Gothic Book" w:hAnsi="Franklin Gothic Book" w:cs="Arial"/>
                <w:sz w:val="22"/>
                <w:szCs w:val="22"/>
              </w:rPr>
              <w:t xml:space="preserve">), </w:t>
            </w:r>
            <w:r>
              <w:rPr>
                <w:rFonts w:ascii="Franklin Gothic Book" w:hAnsi="Franklin Gothic Book" w:cs="Arial"/>
                <w:sz w:val="22"/>
                <w:szCs w:val="22"/>
              </w:rPr>
              <w:t>objętych w całości prawem opcji.</w:t>
            </w:r>
          </w:p>
        </w:tc>
        <w:tc>
          <w:tcPr>
            <w:tcW w:w="4246" w:type="dxa"/>
            <w:shd w:val="clear" w:color="auto" w:fill="auto"/>
          </w:tcPr>
          <w:p w14:paraId="494B9C74"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100E756C" w14:textId="77777777" w:rsidTr="001A69B5">
        <w:tc>
          <w:tcPr>
            <w:tcW w:w="4815" w:type="dxa"/>
            <w:shd w:val="clear" w:color="auto" w:fill="D9D9D9"/>
          </w:tcPr>
          <w:p w14:paraId="34231DBC"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4238973A"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7BD31B1F" w14:textId="77777777" w:rsidTr="001A69B5">
        <w:tc>
          <w:tcPr>
            <w:tcW w:w="4815" w:type="dxa"/>
            <w:shd w:val="clear" w:color="auto" w:fill="D9D9D9"/>
          </w:tcPr>
          <w:p w14:paraId="15BB728C" w14:textId="618B3DC0"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powykona</w:t>
            </w:r>
            <w:r>
              <w:rPr>
                <w:rFonts w:ascii="Franklin Gothic Book" w:hAnsi="Franklin Gothic Book" w:cs="Arial"/>
                <w:sz w:val="22"/>
                <w:szCs w:val="22"/>
              </w:rPr>
              <w:t>wczo na bloku energetycznym nr 3</w:t>
            </w:r>
            <w:r w:rsidRPr="0095021A">
              <w:rPr>
                <w:rFonts w:ascii="Franklin Gothic Book" w:hAnsi="Franklin Gothic Book" w:cs="Arial"/>
                <w:sz w:val="22"/>
                <w:szCs w:val="22"/>
              </w:rPr>
              <w:t xml:space="preserve"> (w zakresie określonym w SIWZ cz. II</w:t>
            </w:r>
            <w:r>
              <w:rPr>
                <w:rFonts w:ascii="Franklin Gothic Book" w:hAnsi="Franklin Gothic Book" w:cs="Arial"/>
                <w:sz w:val="22"/>
                <w:szCs w:val="22"/>
              </w:rPr>
              <w:t xml:space="preserve"> </w:t>
            </w:r>
            <w:r w:rsidRPr="007211C4">
              <w:rPr>
                <w:rFonts w:ascii="Franklin Gothic Book" w:hAnsi="Franklin Gothic Book" w:cs="Arial"/>
                <w:sz w:val="22"/>
                <w:szCs w:val="22"/>
              </w:rPr>
              <w:t>wraz z załącznikami</w:t>
            </w:r>
            <w:r w:rsidRPr="0095021A">
              <w:rPr>
                <w:rFonts w:ascii="Franklin Gothic Book" w:hAnsi="Franklin Gothic Book" w:cs="Arial"/>
                <w:sz w:val="22"/>
                <w:szCs w:val="22"/>
              </w:rPr>
              <w:t>), objętych w całości prawem opcji.</w:t>
            </w:r>
          </w:p>
        </w:tc>
        <w:tc>
          <w:tcPr>
            <w:tcW w:w="4246" w:type="dxa"/>
            <w:shd w:val="clear" w:color="auto" w:fill="auto"/>
          </w:tcPr>
          <w:p w14:paraId="5326352F"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13E26BCB" w14:textId="77777777" w:rsidTr="001A69B5">
        <w:tc>
          <w:tcPr>
            <w:tcW w:w="4815" w:type="dxa"/>
            <w:shd w:val="clear" w:color="auto" w:fill="D9D9D9"/>
          </w:tcPr>
          <w:p w14:paraId="6CC4664D"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4595837F"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51B3C4DF" w14:textId="77777777" w:rsidTr="001A69B5">
        <w:tc>
          <w:tcPr>
            <w:tcW w:w="4815" w:type="dxa"/>
            <w:shd w:val="clear" w:color="auto" w:fill="D9D9D9"/>
          </w:tcPr>
          <w:p w14:paraId="704DF740"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7A134E67"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046C9793" w14:textId="77777777" w:rsidTr="001A69B5">
        <w:trPr>
          <w:trHeight w:val="549"/>
        </w:trPr>
        <w:tc>
          <w:tcPr>
            <w:tcW w:w="4815" w:type="dxa"/>
            <w:shd w:val="clear" w:color="auto" w:fill="D9D9D9"/>
          </w:tcPr>
          <w:p w14:paraId="789477CC"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72C4D6AD"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251D06A3" w14:textId="77777777" w:rsidTr="001A69B5">
        <w:trPr>
          <w:trHeight w:val="549"/>
        </w:trPr>
        <w:tc>
          <w:tcPr>
            <w:tcW w:w="4815" w:type="dxa"/>
            <w:shd w:val="clear" w:color="auto" w:fill="D9D9D9"/>
          </w:tcPr>
          <w:p w14:paraId="3B604E9B" w14:textId="0604B24B" w:rsidR="0004312D" w:rsidRDefault="0004312D"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w:t>
            </w:r>
            <w:r w:rsidRPr="0034456A">
              <w:rPr>
                <w:rFonts w:ascii="Franklin Gothic Book" w:hAnsi="Franklin Gothic Book" w:cs="Arial"/>
                <w:b/>
                <w:sz w:val="22"/>
                <w:szCs w:val="22"/>
              </w:rPr>
              <w:t>brutto</w:t>
            </w:r>
            <w:r>
              <w:rPr>
                <w:rFonts w:ascii="Franklin Gothic Book" w:hAnsi="Franklin Gothic Book" w:cs="Arial"/>
                <w:sz w:val="22"/>
                <w:szCs w:val="22"/>
              </w:rPr>
              <w:t xml:space="preserve">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3,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FC52B2">
              <w:rPr>
                <w:rFonts w:ascii="Franklin Gothic Book" w:hAnsi="Franklin Gothic Book" w:cs="Arial"/>
                <w:sz w:val="22"/>
                <w:szCs w:val="22"/>
              </w:rPr>
              <w:t>objętych w całości prawem opcji.</w:t>
            </w:r>
          </w:p>
          <w:p w14:paraId="78B455B0"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C50015">
              <w:rPr>
                <w:rFonts w:ascii="Franklin Gothic Book" w:hAnsi="Franklin Gothic Book" w:cs="Arial"/>
                <w:sz w:val="22"/>
                <w:szCs w:val="22"/>
              </w:rPr>
              <w:lastRenderedPageBreak/>
              <w:t>Stosowana stawka podatku VAT  …..%) (określi Wykonawca)</w:t>
            </w:r>
          </w:p>
        </w:tc>
        <w:tc>
          <w:tcPr>
            <w:tcW w:w="4246" w:type="dxa"/>
            <w:shd w:val="clear" w:color="auto" w:fill="auto"/>
          </w:tcPr>
          <w:p w14:paraId="394848C9"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346918EE" w14:textId="77777777" w:rsidTr="001A69B5">
        <w:trPr>
          <w:trHeight w:val="549"/>
        </w:trPr>
        <w:tc>
          <w:tcPr>
            <w:tcW w:w="4815" w:type="dxa"/>
            <w:shd w:val="clear" w:color="auto" w:fill="D9D9D9"/>
          </w:tcPr>
          <w:p w14:paraId="659456DB"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06D4FFE1"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124B47AC" w14:textId="77777777" w:rsidTr="001A69B5">
        <w:trPr>
          <w:trHeight w:val="549"/>
        </w:trPr>
        <w:tc>
          <w:tcPr>
            <w:tcW w:w="4815" w:type="dxa"/>
            <w:shd w:val="clear" w:color="auto" w:fill="D9D9D9"/>
          </w:tcPr>
          <w:p w14:paraId="3EEE3329" w14:textId="161ADF45"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netto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sidR="00C3731F">
              <w:rPr>
                <w:rFonts w:ascii="Franklin Gothic Book" w:hAnsi="Franklin Gothic Book" w:cs="Arial"/>
                <w:sz w:val="22"/>
                <w:szCs w:val="22"/>
              </w:rPr>
              <w:t>na bloku energetycznym nr 3</w:t>
            </w:r>
            <w:r>
              <w:rPr>
                <w:rFonts w:ascii="Franklin Gothic Book" w:hAnsi="Franklin Gothic Book" w:cs="Arial"/>
                <w:sz w:val="22"/>
                <w:szCs w:val="22"/>
              </w:rPr>
              <w:t xml:space="preserve">,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95021A">
              <w:rPr>
                <w:rFonts w:ascii="Franklin Gothic Book" w:hAnsi="Franklin Gothic Book" w:cs="Arial"/>
                <w:sz w:val="22"/>
                <w:szCs w:val="22"/>
              </w:rPr>
              <w:t>objętych w całości prawem opcji.</w:t>
            </w:r>
          </w:p>
        </w:tc>
        <w:tc>
          <w:tcPr>
            <w:tcW w:w="4246" w:type="dxa"/>
            <w:shd w:val="clear" w:color="auto" w:fill="auto"/>
          </w:tcPr>
          <w:p w14:paraId="532D776C"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1CCC71C8" w14:textId="77777777" w:rsidTr="001A69B5">
        <w:trPr>
          <w:trHeight w:val="549"/>
        </w:trPr>
        <w:tc>
          <w:tcPr>
            <w:tcW w:w="4815" w:type="dxa"/>
            <w:shd w:val="clear" w:color="auto" w:fill="D9D9D9"/>
          </w:tcPr>
          <w:p w14:paraId="6D09585D"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1A8FE18C"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358B75B8" w14:textId="77777777" w:rsidTr="001A69B5">
        <w:trPr>
          <w:trHeight w:val="549"/>
        </w:trPr>
        <w:tc>
          <w:tcPr>
            <w:tcW w:w="4815" w:type="dxa"/>
            <w:shd w:val="clear" w:color="auto" w:fill="D9D9D9"/>
          </w:tcPr>
          <w:p w14:paraId="6A35C8CA"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2C64E3FF"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04312D" w:rsidRPr="002D379F" w14:paraId="37A5F0EE" w14:textId="77777777" w:rsidTr="001A69B5">
        <w:trPr>
          <w:trHeight w:val="549"/>
        </w:trPr>
        <w:tc>
          <w:tcPr>
            <w:tcW w:w="4815" w:type="dxa"/>
            <w:shd w:val="clear" w:color="auto" w:fill="D9D9D9"/>
          </w:tcPr>
          <w:p w14:paraId="422FE3A4" w14:textId="77777777" w:rsidR="0004312D" w:rsidRPr="000F1C59" w:rsidRDefault="0004312D"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423CF593" w14:textId="77777777" w:rsidR="0004312D" w:rsidRPr="002D379F" w:rsidRDefault="0004312D"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1A7F067A" w14:textId="77777777" w:rsidTr="001A69B5">
        <w:tc>
          <w:tcPr>
            <w:tcW w:w="9061" w:type="dxa"/>
            <w:gridSpan w:val="2"/>
            <w:shd w:val="clear" w:color="auto" w:fill="auto"/>
          </w:tcPr>
          <w:p w14:paraId="700C1498" w14:textId="33003FE3" w:rsidR="00C3731F" w:rsidRPr="0034456A" w:rsidRDefault="00C3731F" w:rsidP="001A69B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Dla bloku energetycznego nr 4:</w:t>
            </w:r>
          </w:p>
        </w:tc>
      </w:tr>
      <w:tr w:rsidR="00C3731F" w:rsidRPr="002D379F" w14:paraId="2A329138" w14:textId="77777777" w:rsidTr="001A69B5">
        <w:tc>
          <w:tcPr>
            <w:tcW w:w="4815" w:type="dxa"/>
            <w:shd w:val="clear" w:color="auto" w:fill="D9D9D9"/>
          </w:tcPr>
          <w:p w14:paraId="16284885" w14:textId="2ADE9DFA"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w:t>
            </w:r>
            <w:r>
              <w:rPr>
                <w:rFonts w:ascii="Franklin Gothic Book" w:hAnsi="Franklin Gothic Book" w:cs="Arial"/>
                <w:sz w:val="22"/>
                <w:szCs w:val="22"/>
              </w:rPr>
              <w:t>zliczanych ryczałtowo na bloku energetycznym nr 4</w:t>
            </w:r>
            <w:r w:rsidRPr="00414C4C">
              <w:rPr>
                <w:rFonts w:ascii="Franklin Gothic Book" w:hAnsi="Franklin Gothic Book" w:cs="Arial"/>
                <w:sz w:val="22"/>
                <w:szCs w:val="22"/>
              </w:rPr>
              <w:t xml:space="preserve">  (w zakresie </w:t>
            </w:r>
            <w:r>
              <w:rPr>
                <w:rFonts w:ascii="Franklin Gothic Book" w:hAnsi="Franklin Gothic Book" w:cs="Arial"/>
                <w:sz w:val="22"/>
                <w:szCs w:val="22"/>
              </w:rPr>
              <w:t>określonym z SIWZ cz. II</w:t>
            </w:r>
            <w:r>
              <w:t xml:space="preserve">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414C4C">
              <w:rPr>
                <w:rFonts w:ascii="Franklin Gothic Book" w:hAnsi="Franklin Gothic Book" w:cs="Arial"/>
                <w:sz w:val="22"/>
                <w:szCs w:val="22"/>
              </w:rPr>
              <w:t>,</w:t>
            </w:r>
          </w:p>
        </w:tc>
        <w:tc>
          <w:tcPr>
            <w:tcW w:w="4246" w:type="dxa"/>
            <w:shd w:val="clear" w:color="auto" w:fill="auto"/>
          </w:tcPr>
          <w:p w14:paraId="2272D3C2"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07AB9E95" w14:textId="77777777" w:rsidTr="001A69B5">
        <w:tc>
          <w:tcPr>
            <w:tcW w:w="4815" w:type="dxa"/>
            <w:shd w:val="clear" w:color="auto" w:fill="D9D9D9"/>
          </w:tcPr>
          <w:p w14:paraId="70F9DFB7" w14:textId="77777777" w:rsidR="00C3731F"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3D086F89"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0491870A" w14:textId="77777777" w:rsidTr="001A69B5">
        <w:tc>
          <w:tcPr>
            <w:tcW w:w="4815" w:type="dxa"/>
            <w:shd w:val="clear" w:color="auto" w:fill="D9D9D9"/>
          </w:tcPr>
          <w:p w14:paraId="5DEF7C5D" w14:textId="14FD73C0" w:rsidR="00C3731F" w:rsidRDefault="00C3731F"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w:t>
            </w:r>
            <w:r>
              <w:rPr>
                <w:rFonts w:ascii="Franklin Gothic Book" w:hAnsi="Franklin Gothic Book" w:cs="Arial"/>
                <w:sz w:val="22"/>
                <w:szCs w:val="22"/>
              </w:rPr>
              <w:t>ryczałtowo</w:t>
            </w:r>
            <w:r w:rsidRPr="0095021A">
              <w:rPr>
                <w:rFonts w:ascii="Franklin Gothic Book" w:hAnsi="Franklin Gothic Book" w:cs="Arial"/>
                <w:sz w:val="22"/>
                <w:szCs w:val="22"/>
              </w:rPr>
              <w:t xml:space="preserve"> na bloku energetycznym nr </w:t>
            </w:r>
            <w:r>
              <w:rPr>
                <w:rFonts w:ascii="Franklin Gothic Book" w:hAnsi="Franklin Gothic Book" w:cs="Arial"/>
                <w:sz w:val="22"/>
                <w:szCs w:val="22"/>
              </w:rPr>
              <w:t>4</w:t>
            </w:r>
            <w:r w:rsidRPr="0095021A">
              <w:rPr>
                <w:rFonts w:ascii="Franklin Gothic Book" w:hAnsi="Franklin Gothic Book" w:cs="Arial"/>
                <w:sz w:val="22"/>
                <w:szCs w:val="22"/>
              </w:rPr>
              <w:t xml:space="preserve"> (w zak</w:t>
            </w:r>
            <w:r>
              <w:rPr>
                <w:rFonts w:ascii="Franklin Gothic Book" w:hAnsi="Franklin Gothic Book" w:cs="Arial"/>
                <w:sz w:val="22"/>
                <w:szCs w:val="22"/>
              </w:rPr>
              <w:t xml:space="preserve">resie określonym w SIWZ cz. II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95021A">
              <w:rPr>
                <w:rFonts w:ascii="Franklin Gothic Book" w:hAnsi="Franklin Gothic Book" w:cs="Arial"/>
                <w:sz w:val="22"/>
                <w:szCs w:val="22"/>
              </w:rPr>
              <w:t>.</w:t>
            </w:r>
          </w:p>
        </w:tc>
        <w:tc>
          <w:tcPr>
            <w:tcW w:w="4246" w:type="dxa"/>
            <w:shd w:val="clear" w:color="auto" w:fill="auto"/>
          </w:tcPr>
          <w:p w14:paraId="4782EB81"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398DBE12" w14:textId="77777777" w:rsidTr="001A69B5">
        <w:tc>
          <w:tcPr>
            <w:tcW w:w="4815" w:type="dxa"/>
            <w:shd w:val="clear" w:color="auto" w:fill="D9D9D9"/>
          </w:tcPr>
          <w:p w14:paraId="5DF62F92" w14:textId="77777777" w:rsidR="00C3731F"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488BE2EF"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25795114" w14:textId="77777777" w:rsidTr="001A69B5">
        <w:tc>
          <w:tcPr>
            <w:tcW w:w="4815" w:type="dxa"/>
            <w:shd w:val="clear" w:color="auto" w:fill="D9D9D9"/>
          </w:tcPr>
          <w:p w14:paraId="0DC18AD0" w14:textId="77777777" w:rsidR="00C3731F"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54F711F9"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4FA54F41" w14:textId="77777777" w:rsidTr="001A69B5">
        <w:tc>
          <w:tcPr>
            <w:tcW w:w="4815" w:type="dxa"/>
            <w:shd w:val="clear" w:color="auto" w:fill="D9D9D9"/>
          </w:tcPr>
          <w:p w14:paraId="3A283B04" w14:textId="77777777" w:rsidR="00C3731F"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346CDE9F"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6E5C01D8" w14:textId="77777777" w:rsidTr="001A69B5">
        <w:tc>
          <w:tcPr>
            <w:tcW w:w="4815" w:type="dxa"/>
            <w:shd w:val="clear" w:color="auto" w:fill="D9D9D9"/>
          </w:tcPr>
          <w:p w14:paraId="13DE541F" w14:textId="066D4979" w:rsidR="00C3731F" w:rsidRDefault="00C3731F" w:rsidP="007C38B4">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rozl</w:t>
            </w:r>
            <w:r>
              <w:rPr>
                <w:rFonts w:ascii="Franklin Gothic Book" w:hAnsi="Franklin Gothic Book" w:cs="Arial"/>
                <w:sz w:val="22"/>
                <w:szCs w:val="22"/>
              </w:rPr>
              <w:t>iczanych powykonawczo na bloku energetycznym nr 4 (w zakresie określonym w</w:t>
            </w:r>
            <w:r w:rsidRPr="00414C4C">
              <w:rPr>
                <w:rFonts w:ascii="Franklin Gothic Book" w:hAnsi="Franklin Gothic Book" w:cs="Arial"/>
                <w:sz w:val="22"/>
                <w:szCs w:val="22"/>
              </w:rPr>
              <w:t xml:space="preserve"> SIWZ cz. II</w:t>
            </w:r>
            <w:r>
              <w:t xml:space="preserve"> </w:t>
            </w:r>
            <w:r w:rsidRPr="007211C4">
              <w:rPr>
                <w:rFonts w:ascii="Franklin Gothic Book" w:hAnsi="Franklin Gothic Book" w:cs="Arial"/>
                <w:sz w:val="22"/>
                <w:szCs w:val="22"/>
              </w:rPr>
              <w:t>wraz z załącznikami</w:t>
            </w:r>
            <w:r w:rsidRPr="00414C4C">
              <w:rPr>
                <w:rFonts w:ascii="Franklin Gothic Book" w:hAnsi="Franklin Gothic Book" w:cs="Arial"/>
                <w:sz w:val="22"/>
                <w:szCs w:val="22"/>
              </w:rPr>
              <w:t xml:space="preserve">), </w:t>
            </w:r>
            <w:r>
              <w:rPr>
                <w:rFonts w:ascii="Franklin Gothic Book" w:hAnsi="Franklin Gothic Book" w:cs="Arial"/>
                <w:sz w:val="22"/>
                <w:szCs w:val="22"/>
              </w:rPr>
              <w:t>objętych w całości prawem opcji.</w:t>
            </w:r>
          </w:p>
        </w:tc>
        <w:tc>
          <w:tcPr>
            <w:tcW w:w="4246" w:type="dxa"/>
            <w:shd w:val="clear" w:color="auto" w:fill="auto"/>
          </w:tcPr>
          <w:p w14:paraId="534DE521"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0B36A933" w14:textId="77777777" w:rsidTr="001A69B5">
        <w:tc>
          <w:tcPr>
            <w:tcW w:w="4815" w:type="dxa"/>
            <w:shd w:val="clear" w:color="auto" w:fill="D9D9D9"/>
          </w:tcPr>
          <w:p w14:paraId="5ABFBA05"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08504A14"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376E1AAB" w14:textId="77777777" w:rsidTr="001A69B5">
        <w:tc>
          <w:tcPr>
            <w:tcW w:w="4815" w:type="dxa"/>
            <w:shd w:val="clear" w:color="auto" w:fill="D9D9D9"/>
          </w:tcPr>
          <w:p w14:paraId="4B05CB64" w14:textId="382F8231"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powykona</w:t>
            </w:r>
            <w:r>
              <w:rPr>
                <w:rFonts w:ascii="Franklin Gothic Book" w:hAnsi="Franklin Gothic Book" w:cs="Arial"/>
                <w:sz w:val="22"/>
                <w:szCs w:val="22"/>
              </w:rPr>
              <w:t>wczo na bloku energetycznym nr 4</w:t>
            </w:r>
            <w:r w:rsidRPr="0095021A">
              <w:rPr>
                <w:rFonts w:ascii="Franklin Gothic Book" w:hAnsi="Franklin Gothic Book" w:cs="Arial"/>
                <w:sz w:val="22"/>
                <w:szCs w:val="22"/>
              </w:rPr>
              <w:t xml:space="preserve"> (w zakresie określonym w SIWZ cz. II</w:t>
            </w:r>
            <w:r>
              <w:rPr>
                <w:rFonts w:ascii="Franklin Gothic Book" w:hAnsi="Franklin Gothic Book" w:cs="Arial"/>
                <w:sz w:val="22"/>
                <w:szCs w:val="22"/>
              </w:rPr>
              <w:t xml:space="preserve"> </w:t>
            </w:r>
            <w:r w:rsidRPr="007211C4">
              <w:rPr>
                <w:rFonts w:ascii="Franklin Gothic Book" w:hAnsi="Franklin Gothic Book" w:cs="Arial"/>
                <w:sz w:val="22"/>
                <w:szCs w:val="22"/>
              </w:rPr>
              <w:t>wraz z załącznikami</w:t>
            </w:r>
            <w:r w:rsidRPr="0095021A">
              <w:rPr>
                <w:rFonts w:ascii="Franklin Gothic Book" w:hAnsi="Franklin Gothic Book" w:cs="Arial"/>
                <w:sz w:val="22"/>
                <w:szCs w:val="22"/>
              </w:rPr>
              <w:t>), objętych w całości prawem opcji.</w:t>
            </w:r>
          </w:p>
        </w:tc>
        <w:tc>
          <w:tcPr>
            <w:tcW w:w="4246" w:type="dxa"/>
            <w:shd w:val="clear" w:color="auto" w:fill="auto"/>
          </w:tcPr>
          <w:p w14:paraId="38588835"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0CD8D8F8" w14:textId="77777777" w:rsidTr="001A69B5">
        <w:tc>
          <w:tcPr>
            <w:tcW w:w="4815" w:type="dxa"/>
            <w:shd w:val="clear" w:color="auto" w:fill="D9D9D9"/>
          </w:tcPr>
          <w:p w14:paraId="1601DB8E"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60508A5C"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0E24D33D" w14:textId="77777777" w:rsidTr="001A69B5">
        <w:tc>
          <w:tcPr>
            <w:tcW w:w="4815" w:type="dxa"/>
            <w:shd w:val="clear" w:color="auto" w:fill="D9D9D9"/>
          </w:tcPr>
          <w:p w14:paraId="76086AFF"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BFDAEB9"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5F652469" w14:textId="77777777" w:rsidTr="001A69B5">
        <w:trPr>
          <w:trHeight w:val="549"/>
        </w:trPr>
        <w:tc>
          <w:tcPr>
            <w:tcW w:w="4815" w:type="dxa"/>
            <w:shd w:val="clear" w:color="auto" w:fill="D9D9D9"/>
          </w:tcPr>
          <w:p w14:paraId="35C89172"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6A80846C"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23132992" w14:textId="77777777" w:rsidTr="001A69B5">
        <w:trPr>
          <w:trHeight w:val="549"/>
        </w:trPr>
        <w:tc>
          <w:tcPr>
            <w:tcW w:w="4815" w:type="dxa"/>
            <w:shd w:val="clear" w:color="auto" w:fill="D9D9D9"/>
          </w:tcPr>
          <w:p w14:paraId="6BC978E2" w14:textId="4BCE9846" w:rsidR="00C3731F" w:rsidRDefault="00C3731F"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 xml:space="preserve">Wartość </w:t>
            </w:r>
            <w:r w:rsidRPr="0034456A">
              <w:rPr>
                <w:rFonts w:ascii="Franklin Gothic Book" w:hAnsi="Franklin Gothic Book" w:cs="Arial"/>
                <w:b/>
                <w:sz w:val="22"/>
                <w:szCs w:val="22"/>
              </w:rPr>
              <w:t>brutto</w:t>
            </w:r>
            <w:r>
              <w:rPr>
                <w:rFonts w:ascii="Franklin Gothic Book" w:hAnsi="Franklin Gothic Book" w:cs="Arial"/>
                <w:sz w:val="22"/>
                <w:szCs w:val="22"/>
              </w:rPr>
              <w:t xml:space="preserve">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4,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FC52B2">
              <w:rPr>
                <w:rFonts w:ascii="Franklin Gothic Book" w:hAnsi="Franklin Gothic Book" w:cs="Arial"/>
                <w:sz w:val="22"/>
                <w:szCs w:val="22"/>
              </w:rPr>
              <w:t>objętych w całości prawem opcji.</w:t>
            </w:r>
          </w:p>
          <w:p w14:paraId="2B2F5B2E"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C50015">
              <w:rPr>
                <w:rFonts w:ascii="Franklin Gothic Book" w:hAnsi="Franklin Gothic Book" w:cs="Arial"/>
                <w:sz w:val="22"/>
                <w:szCs w:val="22"/>
              </w:rPr>
              <w:t>Stosowana stawka podatku VAT  …..%) (określi Wykonawca)</w:t>
            </w:r>
          </w:p>
        </w:tc>
        <w:tc>
          <w:tcPr>
            <w:tcW w:w="4246" w:type="dxa"/>
            <w:shd w:val="clear" w:color="auto" w:fill="auto"/>
          </w:tcPr>
          <w:p w14:paraId="52C9CEE6"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1037FE75" w14:textId="77777777" w:rsidTr="001A69B5">
        <w:trPr>
          <w:trHeight w:val="549"/>
        </w:trPr>
        <w:tc>
          <w:tcPr>
            <w:tcW w:w="4815" w:type="dxa"/>
            <w:shd w:val="clear" w:color="auto" w:fill="D9D9D9"/>
          </w:tcPr>
          <w:p w14:paraId="312E7B9D"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5F490B01"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0D86B597" w14:textId="77777777" w:rsidTr="003B278B">
        <w:trPr>
          <w:trHeight w:val="549"/>
        </w:trPr>
        <w:tc>
          <w:tcPr>
            <w:tcW w:w="4815" w:type="dxa"/>
            <w:shd w:val="clear" w:color="auto" w:fill="D9D9D9"/>
          </w:tcPr>
          <w:p w14:paraId="4F2980DB" w14:textId="5EDD453C"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netto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4,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95021A">
              <w:rPr>
                <w:rFonts w:ascii="Franklin Gothic Book" w:hAnsi="Franklin Gothic Book" w:cs="Arial"/>
                <w:sz w:val="22"/>
                <w:szCs w:val="22"/>
              </w:rPr>
              <w:t>objętych w całości prawem opcji.</w:t>
            </w:r>
          </w:p>
        </w:tc>
        <w:tc>
          <w:tcPr>
            <w:tcW w:w="4246" w:type="dxa"/>
            <w:shd w:val="clear" w:color="auto" w:fill="auto"/>
            <w:vAlign w:val="center"/>
          </w:tcPr>
          <w:p w14:paraId="06412DCD" w14:textId="59A75FC4" w:rsidR="00C3731F" w:rsidRPr="002D379F" w:rsidRDefault="00C3731F">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77D9B2C7" w14:textId="77777777" w:rsidTr="001A69B5">
        <w:trPr>
          <w:trHeight w:val="549"/>
        </w:trPr>
        <w:tc>
          <w:tcPr>
            <w:tcW w:w="4815" w:type="dxa"/>
            <w:shd w:val="clear" w:color="auto" w:fill="D9D9D9"/>
          </w:tcPr>
          <w:p w14:paraId="03F12A77"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55F6CB14"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64A89420" w14:textId="77777777" w:rsidTr="001A69B5">
        <w:trPr>
          <w:trHeight w:val="549"/>
        </w:trPr>
        <w:tc>
          <w:tcPr>
            <w:tcW w:w="4815" w:type="dxa"/>
            <w:shd w:val="clear" w:color="auto" w:fill="D9D9D9"/>
          </w:tcPr>
          <w:p w14:paraId="75AC6770"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72092A4C"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C3731F" w:rsidRPr="002D379F" w14:paraId="5D5F72B3" w14:textId="77777777" w:rsidTr="001A69B5">
        <w:trPr>
          <w:trHeight w:val="549"/>
        </w:trPr>
        <w:tc>
          <w:tcPr>
            <w:tcW w:w="4815" w:type="dxa"/>
            <w:shd w:val="clear" w:color="auto" w:fill="D9D9D9"/>
          </w:tcPr>
          <w:p w14:paraId="32478CD5" w14:textId="77777777" w:rsidR="00C3731F" w:rsidRPr="000F1C59" w:rsidRDefault="00C3731F"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7DF28EDB" w14:textId="77777777" w:rsidR="00C3731F" w:rsidRPr="002D379F" w:rsidRDefault="00C3731F"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49C63DF1" w14:textId="77777777" w:rsidTr="001A69B5">
        <w:tc>
          <w:tcPr>
            <w:tcW w:w="9061" w:type="dxa"/>
            <w:gridSpan w:val="2"/>
            <w:shd w:val="clear" w:color="auto" w:fill="auto"/>
          </w:tcPr>
          <w:p w14:paraId="779FD549" w14:textId="0562710C" w:rsidR="001A69B5" w:rsidRPr="0034456A" w:rsidRDefault="001A69B5" w:rsidP="001A69B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Dla bloku energetycznego nr 6:</w:t>
            </w:r>
          </w:p>
        </w:tc>
      </w:tr>
      <w:tr w:rsidR="001A69B5" w:rsidRPr="002D379F" w14:paraId="45F41093" w14:textId="77777777" w:rsidTr="001A69B5">
        <w:tc>
          <w:tcPr>
            <w:tcW w:w="4815" w:type="dxa"/>
            <w:shd w:val="clear" w:color="auto" w:fill="D9D9D9"/>
          </w:tcPr>
          <w:p w14:paraId="55431A18" w14:textId="4C986433"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w:t>
            </w:r>
            <w:r>
              <w:rPr>
                <w:rFonts w:ascii="Franklin Gothic Book" w:hAnsi="Franklin Gothic Book" w:cs="Arial"/>
                <w:sz w:val="22"/>
                <w:szCs w:val="22"/>
              </w:rPr>
              <w:t>zliczanych ryczałtowo na bloku energetycznym nr 6</w:t>
            </w:r>
            <w:r w:rsidRPr="00414C4C">
              <w:rPr>
                <w:rFonts w:ascii="Franklin Gothic Book" w:hAnsi="Franklin Gothic Book" w:cs="Arial"/>
                <w:sz w:val="22"/>
                <w:szCs w:val="22"/>
              </w:rPr>
              <w:t xml:space="preserve">  (w zakresie </w:t>
            </w:r>
            <w:r>
              <w:rPr>
                <w:rFonts w:ascii="Franklin Gothic Book" w:hAnsi="Franklin Gothic Book" w:cs="Arial"/>
                <w:sz w:val="22"/>
                <w:szCs w:val="22"/>
              </w:rPr>
              <w:t>określonym z SIWZ cz. II</w:t>
            </w:r>
            <w:r>
              <w:t xml:space="preserve">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414C4C">
              <w:rPr>
                <w:rFonts w:ascii="Franklin Gothic Book" w:hAnsi="Franklin Gothic Book" w:cs="Arial"/>
                <w:sz w:val="22"/>
                <w:szCs w:val="22"/>
              </w:rPr>
              <w:t>,</w:t>
            </w:r>
          </w:p>
        </w:tc>
        <w:tc>
          <w:tcPr>
            <w:tcW w:w="4246" w:type="dxa"/>
            <w:shd w:val="clear" w:color="auto" w:fill="auto"/>
          </w:tcPr>
          <w:p w14:paraId="0A4CF8DE"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3EB46D71" w14:textId="77777777" w:rsidTr="001A69B5">
        <w:tc>
          <w:tcPr>
            <w:tcW w:w="4815" w:type="dxa"/>
            <w:shd w:val="clear" w:color="auto" w:fill="D9D9D9"/>
          </w:tcPr>
          <w:p w14:paraId="3F2CAC85"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2FE35158"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10DF1C4D" w14:textId="77777777" w:rsidTr="001A69B5">
        <w:tc>
          <w:tcPr>
            <w:tcW w:w="4815" w:type="dxa"/>
            <w:shd w:val="clear" w:color="auto" w:fill="D9D9D9"/>
          </w:tcPr>
          <w:p w14:paraId="2AD7650A" w14:textId="3D849447"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w:t>
            </w:r>
            <w:r>
              <w:rPr>
                <w:rFonts w:ascii="Franklin Gothic Book" w:hAnsi="Franklin Gothic Book" w:cs="Arial"/>
                <w:sz w:val="22"/>
                <w:szCs w:val="22"/>
              </w:rPr>
              <w:t>ryczałtowo</w:t>
            </w:r>
            <w:r w:rsidRPr="0095021A">
              <w:rPr>
                <w:rFonts w:ascii="Franklin Gothic Book" w:hAnsi="Franklin Gothic Book" w:cs="Arial"/>
                <w:sz w:val="22"/>
                <w:szCs w:val="22"/>
              </w:rPr>
              <w:t xml:space="preserve"> na bloku energetycznym nr </w:t>
            </w:r>
            <w:r>
              <w:rPr>
                <w:rFonts w:ascii="Franklin Gothic Book" w:hAnsi="Franklin Gothic Book" w:cs="Arial"/>
                <w:sz w:val="22"/>
                <w:szCs w:val="22"/>
              </w:rPr>
              <w:t>6</w:t>
            </w:r>
            <w:r w:rsidRPr="0095021A">
              <w:rPr>
                <w:rFonts w:ascii="Franklin Gothic Book" w:hAnsi="Franklin Gothic Book" w:cs="Arial"/>
                <w:sz w:val="22"/>
                <w:szCs w:val="22"/>
              </w:rPr>
              <w:t xml:space="preserve"> (w zak</w:t>
            </w:r>
            <w:r>
              <w:rPr>
                <w:rFonts w:ascii="Franklin Gothic Book" w:hAnsi="Franklin Gothic Book" w:cs="Arial"/>
                <w:sz w:val="22"/>
                <w:szCs w:val="22"/>
              </w:rPr>
              <w:t xml:space="preserve">resie określonym w SIWZ cz. II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95021A">
              <w:rPr>
                <w:rFonts w:ascii="Franklin Gothic Book" w:hAnsi="Franklin Gothic Book" w:cs="Arial"/>
                <w:sz w:val="22"/>
                <w:szCs w:val="22"/>
              </w:rPr>
              <w:t>.</w:t>
            </w:r>
          </w:p>
        </w:tc>
        <w:tc>
          <w:tcPr>
            <w:tcW w:w="4246" w:type="dxa"/>
            <w:shd w:val="clear" w:color="auto" w:fill="auto"/>
          </w:tcPr>
          <w:p w14:paraId="244BF412"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063FF28" w14:textId="77777777" w:rsidTr="001A69B5">
        <w:tc>
          <w:tcPr>
            <w:tcW w:w="4815" w:type="dxa"/>
            <w:shd w:val="clear" w:color="auto" w:fill="D9D9D9"/>
          </w:tcPr>
          <w:p w14:paraId="5A4D6D91"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67714B56"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3D9976B1" w14:textId="77777777" w:rsidTr="001A69B5">
        <w:tc>
          <w:tcPr>
            <w:tcW w:w="4815" w:type="dxa"/>
            <w:shd w:val="clear" w:color="auto" w:fill="D9D9D9"/>
          </w:tcPr>
          <w:p w14:paraId="17405E00"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1B62EFE2"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4F9E29FB" w14:textId="77777777" w:rsidTr="001A69B5">
        <w:tc>
          <w:tcPr>
            <w:tcW w:w="4815" w:type="dxa"/>
            <w:shd w:val="clear" w:color="auto" w:fill="D9D9D9"/>
          </w:tcPr>
          <w:p w14:paraId="436B3C31"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03F1001E"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F5C20C5" w14:textId="77777777" w:rsidTr="001A69B5">
        <w:tc>
          <w:tcPr>
            <w:tcW w:w="4815" w:type="dxa"/>
            <w:shd w:val="clear" w:color="auto" w:fill="D9D9D9"/>
          </w:tcPr>
          <w:p w14:paraId="01BD6D09" w14:textId="09C2D396"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rozl</w:t>
            </w:r>
            <w:r>
              <w:rPr>
                <w:rFonts w:ascii="Franklin Gothic Book" w:hAnsi="Franklin Gothic Book" w:cs="Arial"/>
                <w:sz w:val="22"/>
                <w:szCs w:val="22"/>
              </w:rPr>
              <w:t>iczanych powykonawczo na bloku energetycznym nr 6 (w zakresie określonym w</w:t>
            </w:r>
            <w:r w:rsidRPr="00414C4C">
              <w:rPr>
                <w:rFonts w:ascii="Franklin Gothic Book" w:hAnsi="Franklin Gothic Book" w:cs="Arial"/>
                <w:sz w:val="22"/>
                <w:szCs w:val="22"/>
              </w:rPr>
              <w:t xml:space="preserve"> SIWZ cz. II</w:t>
            </w:r>
            <w:r>
              <w:t xml:space="preserve"> </w:t>
            </w:r>
            <w:r w:rsidRPr="007211C4">
              <w:rPr>
                <w:rFonts w:ascii="Franklin Gothic Book" w:hAnsi="Franklin Gothic Book" w:cs="Arial"/>
                <w:sz w:val="22"/>
                <w:szCs w:val="22"/>
              </w:rPr>
              <w:t>wraz z załącznikami</w:t>
            </w:r>
            <w:r w:rsidRPr="00414C4C">
              <w:rPr>
                <w:rFonts w:ascii="Franklin Gothic Book" w:hAnsi="Franklin Gothic Book" w:cs="Arial"/>
                <w:sz w:val="22"/>
                <w:szCs w:val="22"/>
              </w:rPr>
              <w:t xml:space="preserve">), </w:t>
            </w:r>
            <w:r>
              <w:rPr>
                <w:rFonts w:ascii="Franklin Gothic Book" w:hAnsi="Franklin Gothic Book" w:cs="Arial"/>
                <w:sz w:val="22"/>
                <w:szCs w:val="22"/>
              </w:rPr>
              <w:t>objętych w całości prawem opcji.</w:t>
            </w:r>
          </w:p>
        </w:tc>
        <w:tc>
          <w:tcPr>
            <w:tcW w:w="4246" w:type="dxa"/>
            <w:shd w:val="clear" w:color="auto" w:fill="auto"/>
          </w:tcPr>
          <w:p w14:paraId="5B0CA67E"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C70DEC2" w14:textId="77777777" w:rsidTr="001A69B5">
        <w:tc>
          <w:tcPr>
            <w:tcW w:w="4815" w:type="dxa"/>
            <w:shd w:val="clear" w:color="auto" w:fill="D9D9D9"/>
          </w:tcPr>
          <w:p w14:paraId="5C61ECBF"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33C44AA8"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0DEB494" w14:textId="77777777" w:rsidTr="001A69B5">
        <w:tc>
          <w:tcPr>
            <w:tcW w:w="4815" w:type="dxa"/>
            <w:shd w:val="clear" w:color="auto" w:fill="D9D9D9"/>
          </w:tcPr>
          <w:p w14:paraId="611E7624" w14:textId="1E90C6CF"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powykona</w:t>
            </w:r>
            <w:r>
              <w:rPr>
                <w:rFonts w:ascii="Franklin Gothic Book" w:hAnsi="Franklin Gothic Book" w:cs="Arial"/>
                <w:sz w:val="22"/>
                <w:szCs w:val="22"/>
              </w:rPr>
              <w:t>wczo na bloku energetycznym nr 6</w:t>
            </w:r>
            <w:r w:rsidRPr="0095021A">
              <w:rPr>
                <w:rFonts w:ascii="Franklin Gothic Book" w:hAnsi="Franklin Gothic Book" w:cs="Arial"/>
                <w:sz w:val="22"/>
                <w:szCs w:val="22"/>
              </w:rPr>
              <w:t xml:space="preserve"> (w zakresie określonym w </w:t>
            </w:r>
            <w:r w:rsidRPr="0095021A">
              <w:rPr>
                <w:rFonts w:ascii="Franklin Gothic Book" w:hAnsi="Franklin Gothic Book" w:cs="Arial"/>
                <w:sz w:val="22"/>
                <w:szCs w:val="22"/>
              </w:rPr>
              <w:lastRenderedPageBreak/>
              <w:t>SIWZ cz. II</w:t>
            </w:r>
            <w:r>
              <w:rPr>
                <w:rFonts w:ascii="Franklin Gothic Book" w:hAnsi="Franklin Gothic Book" w:cs="Arial"/>
                <w:sz w:val="22"/>
                <w:szCs w:val="22"/>
              </w:rPr>
              <w:t xml:space="preserve"> </w:t>
            </w:r>
            <w:r w:rsidRPr="007211C4">
              <w:rPr>
                <w:rFonts w:ascii="Franklin Gothic Book" w:hAnsi="Franklin Gothic Book" w:cs="Arial"/>
                <w:sz w:val="22"/>
                <w:szCs w:val="22"/>
              </w:rPr>
              <w:t>wraz z załącznikami</w:t>
            </w:r>
            <w:r w:rsidRPr="0095021A">
              <w:rPr>
                <w:rFonts w:ascii="Franklin Gothic Book" w:hAnsi="Franklin Gothic Book" w:cs="Arial"/>
                <w:sz w:val="22"/>
                <w:szCs w:val="22"/>
              </w:rPr>
              <w:t>), objętych w całości prawem opcji.</w:t>
            </w:r>
          </w:p>
        </w:tc>
        <w:tc>
          <w:tcPr>
            <w:tcW w:w="4246" w:type="dxa"/>
            <w:shd w:val="clear" w:color="auto" w:fill="auto"/>
          </w:tcPr>
          <w:p w14:paraId="68A72FB9"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67F8A12B" w14:textId="77777777" w:rsidTr="001A69B5">
        <w:tc>
          <w:tcPr>
            <w:tcW w:w="4815" w:type="dxa"/>
            <w:shd w:val="clear" w:color="auto" w:fill="D9D9D9"/>
          </w:tcPr>
          <w:p w14:paraId="2AC292F2"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058C0717"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32709D62" w14:textId="77777777" w:rsidTr="001A69B5">
        <w:tc>
          <w:tcPr>
            <w:tcW w:w="4815" w:type="dxa"/>
            <w:shd w:val="clear" w:color="auto" w:fill="D9D9D9"/>
          </w:tcPr>
          <w:p w14:paraId="484BE814"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231331F7"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1817CC5" w14:textId="77777777" w:rsidTr="001A69B5">
        <w:trPr>
          <w:trHeight w:val="549"/>
        </w:trPr>
        <w:tc>
          <w:tcPr>
            <w:tcW w:w="4815" w:type="dxa"/>
            <w:shd w:val="clear" w:color="auto" w:fill="D9D9D9"/>
          </w:tcPr>
          <w:p w14:paraId="25528B79"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6ABD76BF"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367A63CD" w14:textId="77777777" w:rsidTr="001A69B5">
        <w:trPr>
          <w:trHeight w:val="549"/>
        </w:trPr>
        <w:tc>
          <w:tcPr>
            <w:tcW w:w="4815" w:type="dxa"/>
            <w:shd w:val="clear" w:color="auto" w:fill="D9D9D9"/>
          </w:tcPr>
          <w:p w14:paraId="7F0B820D" w14:textId="1A656BDB"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w:t>
            </w:r>
            <w:r w:rsidRPr="0034456A">
              <w:rPr>
                <w:rFonts w:ascii="Franklin Gothic Book" w:hAnsi="Franklin Gothic Book" w:cs="Arial"/>
                <w:b/>
                <w:sz w:val="22"/>
                <w:szCs w:val="22"/>
              </w:rPr>
              <w:t>brutto</w:t>
            </w:r>
            <w:r>
              <w:rPr>
                <w:rFonts w:ascii="Franklin Gothic Book" w:hAnsi="Franklin Gothic Book" w:cs="Arial"/>
                <w:sz w:val="22"/>
                <w:szCs w:val="22"/>
              </w:rPr>
              <w:t xml:space="preserve">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6,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FC52B2">
              <w:rPr>
                <w:rFonts w:ascii="Franklin Gothic Book" w:hAnsi="Franklin Gothic Book" w:cs="Arial"/>
                <w:sz w:val="22"/>
                <w:szCs w:val="22"/>
              </w:rPr>
              <w:t>objętych w całości prawem opcji.</w:t>
            </w:r>
          </w:p>
          <w:p w14:paraId="77891F49"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C50015">
              <w:rPr>
                <w:rFonts w:ascii="Franklin Gothic Book" w:hAnsi="Franklin Gothic Book" w:cs="Arial"/>
                <w:sz w:val="22"/>
                <w:szCs w:val="22"/>
              </w:rPr>
              <w:t>Stosowana stawka podatku VAT  …..%) (określi Wykonawca)</w:t>
            </w:r>
          </w:p>
        </w:tc>
        <w:tc>
          <w:tcPr>
            <w:tcW w:w="4246" w:type="dxa"/>
            <w:shd w:val="clear" w:color="auto" w:fill="auto"/>
          </w:tcPr>
          <w:p w14:paraId="62822961"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BA82F05" w14:textId="77777777" w:rsidTr="001A69B5">
        <w:trPr>
          <w:trHeight w:val="549"/>
        </w:trPr>
        <w:tc>
          <w:tcPr>
            <w:tcW w:w="4815" w:type="dxa"/>
            <w:shd w:val="clear" w:color="auto" w:fill="D9D9D9"/>
          </w:tcPr>
          <w:p w14:paraId="10538917"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6FBEF41F"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B42DF20" w14:textId="77777777" w:rsidTr="001A69B5">
        <w:trPr>
          <w:trHeight w:val="549"/>
        </w:trPr>
        <w:tc>
          <w:tcPr>
            <w:tcW w:w="4815" w:type="dxa"/>
            <w:shd w:val="clear" w:color="auto" w:fill="D9D9D9"/>
          </w:tcPr>
          <w:p w14:paraId="4E2079B4" w14:textId="2EB8739E"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netto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6,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95021A">
              <w:rPr>
                <w:rFonts w:ascii="Franklin Gothic Book" w:hAnsi="Franklin Gothic Book" w:cs="Arial"/>
                <w:sz w:val="22"/>
                <w:szCs w:val="22"/>
              </w:rPr>
              <w:t>objętych w całości prawem opcji.</w:t>
            </w:r>
          </w:p>
        </w:tc>
        <w:tc>
          <w:tcPr>
            <w:tcW w:w="4246" w:type="dxa"/>
            <w:shd w:val="clear" w:color="auto" w:fill="auto"/>
          </w:tcPr>
          <w:p w14:paraId="4EE9D2A5"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62F57428" w14:textId="77777777" w:rsidTr="001A69B5">
        <w:trPr>
          <w:trHeight w:val="549"/>
        </w:trPr>
        <w:tc>
          <w:tcPr>
            <w:tcW w:w="4815" w:type="dxa"/>
            <w:shd w:val="clear" w:color="auto" w:fill="D9D9D9"/>
          </w:tcPr>
          <w:p w14:paraId="4F76D100"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1C3CC8F1"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49EAB38F" w14:textId="77777777" w:rsidTr="001A69B5">
        <w:trPr>
          <w:trHeight w:val="549"/>
        </w:trPr>
        <w:tc>
          <w:tcPr>
            <w:tcW w:w="4815" w:type="dxa"/>
            <w:shd w:val="clear" w:color="auto" w:fill="D9D9D9"/>
          </w:tcPr>
          <w:p w14:paraId="7D75FB9E"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242DB7A"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C7FBFE3" w14:textId="77777777" w:rsidTr="001A69B5">
        <w:trPr>
          <w:trHeight w:val="549"/>
        </w:trPr>
        <w:tc>
          <w:tcPr>
            <w:tcW w:w="4815" w:type="dxa"/>
            <w:shd w:val="clear" w:color="auto" w:fill="D9D9D9"/>
          </w:tcPr>
          <w:p w14:paraId="4BF73F6D"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67492790"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C212BB5" w14:textId="77777777" w:rsidTr="001A69B5">
        <w:tc>
          <w:tcPr>
            <w:tcW w:w="9061" w:type="dxa"/>
            <w:gridSpan w:val="2"/>
            <w:shd w:val="clear" w:color="auto" w:fill="auto"/>
          </w:tcPr>
          <w:p w14:paraId="75384E4F" w14:textId="648E1E90" w:rsidR="001A69B5" w:rsidRPr="0034456A" w:rsidRDefault="001A69B5" w:rsidP="001A69B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Dla bloku energetycznego nr 7:</w:t>
            </w:r>
          </w:p>
        </w:tc>
      </w:tr>
      <w:tr w:rsidR="001A69B5" w:rsidRPr="002D379F" w14:paraId="0DCDFAE9" w14:textId="77777777" w:rsidTr="001A69B5">
        <w:tc>
          <w:tcPr>
            <w:tcW w:w="4815" w:type="dxa"/>
            <w:shd w:val="clear" w:color="auto" w:fill="D9D9D9"/>
          </w:tcPr>
          <w:p w14:paraId="6F966DBB" w14:textId="5602DE10"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w:t>
            </w:r>
            <w:r>
              <w:rPr>
                <w:rFonts w:ascii="Franklin Gothic Book" w:hAnsi="Franklin Gothic Book" w:cs="Arial"/>
                <w:sz w:val="22"/>
                <w:szCs w:val="22"/>
              </w:rPr>
              <w:t>zliczanych ryczałtowo na bloku energetycznym nr 7</w:t>
            </w:r>
            <w:r w:rsidRPr="00414C4C">
              <w:rPr>
                <w:rFonts w:ascii="Franklin Gothic Book" w:hAnsi="Franklin Gothic Book" w:cs="Arial"/>
                <w:sz w:val="22"/>
                <w:szCs w:val="22"/>
              </w:rPr>
              <w:t xml:space="preserve">  (w zakresie </w:t>
            </w:r>
            <w:r>
              <w:rPr>
                <w:rFonts w:ascii="Franklin Gothic Book" w:hAnsi="Franklin Gothic Book" w:cs="Arial"/>
                <w:sz w:val="22"/>
                <w:szCs w:val="22"/>
              </w:rPr>
              <w:t>określonym z SIWZ cz. II</w:t>
            </w:r>
            <w:r>
              <w:t xml:space="preserve">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414C4C">
              <w:rPr>
                <w:rFonts w:ascii="Franklin Gothic Book" w:hAnsi="Franklin Gothic Book" w:cs="Arial"/>
                <w:sz w:val="22"/>
                <w:szCs w:val="22"/>
              </w:rPr>
              <w:t>,</w:t>
            </w:r>
          </w:p>
        </w:tc>
        <w:tc>
          <w:tcPr>
            <w:tcW w:w="4246" w:type="dxa"/>
            <w:shd w:val="clear" w:color="auto" w:fill="auto"/>
          </w:tcPr>
          <w:p w14:paraId="78FC9ADD"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43886589" w14:textId="77777777" w:rsidTr="001A69B5">
        <w:tc>
          <w:tcPr>
            <w:tcW w:w="4815" w:type="dxa"/>
            <w:shd w:val="clear" w:color="auto" w:fill="D9D9D9"/>
          </w:tcPr>
          <w:p w14:paraId="321F8267"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7DDA8760"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5E9DB4C4" w14:textId="77777777" w:rsidTr="001A69B5">
        <w:tc>
          <w:tcPr>
            <w:tcW w:w="4815" w:type="dxa"/>
            <w:shd w:val="clear" w:color="auto" w:fill="D9D9D9"/>
          </w:tcPr>
          <w:p w14:paraId="62AC15C1" w14:textId="7A839119"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w:t>
            </w:r>
            <w:r>
              <w:rPr>
                <w:rFonts w:ascii="Franklin Gothic Book" w:hAnsi="Franklin Gothic Book" w:cs="Arial"/>
                <w:sz w:val="22"/>
                <w:szCs w:val="22"/>
              </w:rPr>
              <w:t>ryczałtowo</w:t>
            </w:r>
            <w:r w:rsidRPr="0095021A">
              <w:rPr>
                <w:rFonts w:ascii="Franklin Gothic Book" w:hAnsi="Franklin Gothic Book" w:cs="Arial"/>
                <w:sz w:val="22"/>
                <w:szCs w:val="22"/>
              </w:rPr>
              <w:t xml:space="preserve"> na bloku energetycznym nr </w:t>
            </w:r>
            <w:r>
              <w:rPr>
                <w:rFonts w:ascii="Franklin Gothic Book" w:hAnsi="Franklin Gothic Book" w:cs="Arial"/>
                <w:sz w:val="22"/>
                <w:szCs w:val="22"/>
              </w:rPr>
              <w:t>7</w:t>
            </w:r>
            <w:r w:rsidRPr="0095021A">
              <w:rPr>
                <w:rFonts w:ascii="Franklin Gothic Book" w:hAnsi="Franklin Gothic Book" w:cs="Arial"/>
                <w:sz w:val="22"/>
                <w:szCs w:val="22"/>
              </w:rPr>
              <w:t xml:space="preserve"> (w zak</w:t>
            </w:r>
            <w:r>
              <w:rPr>
                <w:rFonts w:ascii="Franklin Gothic Book" w:hAnsi="Franklin Gothic Book" w:cs="Arial"/>
                <w:sz w:val="22"/>
                <w:szCs w:val="22"/>
              </w:rPr>
              <w:t xml:space="preserve">resie określonym w SIWZ cz. II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95021A">
              <w:rPr>
                <w:rFonts w:ascii="Franklin Gothic Book" w:hAnsi="Franklin Gothic Book" w:cs="Arial"/>
                <w:sz w:val="22"/>
                <w:szCs w:val="22"/>
              </w:rPr>
              <w:t>.</w:t>
            </w:r>
          </w:p>
        </w:tc>
        <w:tc>
          <w:tcPr>
            <w:tcW w:w="4246" w:type="dxa"/>
            <w:shd w:val="clear" w:color="auto" w:fill="auto"/>
          </w:tcPr>
          <w:p w14:paraId="7ECB76E9"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25692364" w14:textId="77777777" w:rsidTr="001A69B5">
        <w:tc>
          <w:tcPr>
            <w:tcW w:w="4815" w:type="dxa"/>
            <w:shd w:val="clear" w:color="auto" w:fill="D9D9D9"/>
          </w:tcPr>
          <w:p w14:paraId="632CA13C"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4232796D"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4FD60EF3" w14:textId="77777777" w:rsidTr="001A69B5">
        <w:tc>
          <w:tcPr>
            <w:tcW w:w="4815" w:type="dxa"/>
            <w:shd w:val="clear" w:color="auto" w:fill="D9D9D9"/>
          </w:tcPr>
          <w:p w14:paraId="4D7F702B"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2CFF0E58"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33C01506" w14:textId="77777777" w:rsidTr="001A69B5">
        <w:tc>
          <w:tcPr>
            <w:tcW w:w="4815" w:type="dxa"/>
            <w:shd w:val="clear" w:color="auto" w:fill="D9D9D9"/>
          </w:tcPr>
          <w:p w14:paraId="620856F8"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74FD4800"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2D28DAC0" w14:textId="77777777" w:rsidTr="001A69B5">
        <w:tc>
          <w:tcPr>
            <w:tcW w:w="4815" w:type="dxa"/>
            <w:shd w:val="clear" w:color="auto" w:fill="D9D9D9"/>
          </w:tcPr>
          <w:p w14:paraId="6AF345BE" w14:textId="6B9F63C5"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rozl</w:t>
            </w:r>
            <w:r>
              <w:rPr>
                <w:rFonts w:ascii="Franklin Gothic Book" w:hAnsi="Franklin Gothic Book" w:cs="Arial"/>
                <w:sz w:val="22"/>
                <w:szCs w:val="22"/>
              </w:rPr>
              <w:t>iczanych powykonawczo na bloku energetycznym nr 7 (w zakresie określonym w</w:t>
            </w:r>
            <w:r w:rsidRPr="00414C4C">
              <w:rPr>
                <w:rFonts w:ascii="Franklin Gothic Book" w:hAnsi="Franklin Gothic Book" w:cs="Arial"/>
                <w:sz w:val="22"/>
                <w:szCs w:val="22"/>
              </w:rPr>
              <w:t xml:space="preserve"> </w:t>
            </w:r>
            <w:r w:rsidRPr="00414C4C">
              <w:rPr>
                <w:rFonts w:ascii="Franklin Gothic Book" w:hAnsi="Franklin Gothic Book" w:cs="Arial"/>
                <w:sz w:val="22"/>
                <w:szCs w:val="22"/>
              </w:rPr>
              <w:lastRenderedPageBreak/>
              <w:t>SIWZ cz. II</w:t>
            </w:r>
            <w:r>
              <w:t xml:space="preserve"> </w:t>
            </w:r>
            <w:r w:rsidRPr="007211C4">
              <w:rPr>
                <w:rFonts w:ascii="Franklin Gothic Book" w:hAnsi="Franklin Gothic Book" w:cs="Arial"/>
                <w:sz w:val="22"/>
                <w:szCs w:val="22"/>
              </w:rPr>
              <w:t>wraz z załącznikami</w:t>
            </w:r>
            <w:r w:rsidRPr="00414C4C">
              <w:rPr>
                <w:rFonts w:ascii="Franklin Gothic Book" w:hAnsi="Franklin Gothic Book" w:cs="Arial"/>
                <w:sz w:val="22"/>
                <w:szCs w:val="22"/>
              </w:rPr>
              <w:t xml:space="preserve">), </w:t>
            </w:r>
            <w:r>
              <w:rPr>
                <w:rFonts w:ascii="Franklin Gothic Book" w:hAnsi="Franklin Gothic Book" w:cs="Arial"/>
                <w:sz w:val="22"/>
                <w:szCs w:val="22"/>
              </w:rPr>
              <w:t>objętych w całości prawem opcji.</w:t>
            </w:r>
          </w:p>
        </w:tc>
        <w:tc>
          <w:tcPr>
            <w:tcW w:w="4246" w:type="dxa"/>
            <w:shd w:val="clear" w:color="auto" w:fill="auto"/>
          </w:tcPr>
          <w:p w14:paraId="11C77D91"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6783F118" w14:textId="77777777" w:rsidTr="001A69B5">
        <w:tc>
          <w:tcPr>
            <w:tcW w:w="4815" w:type="dxa"/>
            <w:shd w:val="clear" w:color="auto" w:fill="D9D9D9"/>
          </w:tcPr>
          <w:p w14:paraId="135CBEA3"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680A203F"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32C6C278" w14:textId="77777777" w:rsidTr="001A69B5">
        <w:tc>
          <w:tcPr>
            <w:tcW w:w="4815" w:type="dxa"/>
            <w:shd w:val="clear" w:color="auto" w:fill="D9D9D9"/>
          </w:tcPr>
          <w:p w14:paraId="4BC50840" w14:textId="4EB0F01D"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powykona</w:t>
            </w:r>
            <w:r>
              <w:rPr>
                <w:rFonts w:ascii="Franklin Gothic Book" w:hAnsi="Franklin Gothic Book" w:cs="Arial"/>
                <w:sz w:val="22"/>
                <w:szCs w:val="22"/>
              </w:rPr>
              <w:t>wczo na bloku energetycznym nr 7</w:t>
            </w:r>
            <w:r w:rsidRPr="0095021A">
              <w:rPr>
                <w:rFonts w:ascii="Franklin Gothic Book" w:hAnsi="Franklin Gothic Book" w:cs="Arial"/>
                <w:sz w:val="22"/>
                <w:szCs w:val="22"/>
              </w:rPr>
              <w:t xml:space="preserve"> (w zakresie określonym w SIWZ cz. II</w:t>
            </w:r>
            <w:r>
              <w:rPr>
                <w:rFonts w:ascii="Franklin Gothic Book" w:hAnsi="Franklin Gothic Book" w:cs="Arial"/>
                <w:sz w:val="22"/>
                <w:szCs w:val="22"/>
              </w:rPr>
              <w:t xml:space="preserve"> </w:t>
            </w:r>
            <w:r w:rsidRPr="007211C4">
              <w:rPr>
                <w:rFonts w:ascii="Franklin Gothic Book" w:hAnsi="Franklin Gothic Book" w:cs="Arial"/>
                <w:sz w:val="22"/>
                <w:szCs w:val="22"/>
              </w:rPr>
              <w:t>wraz z załącznikami</w:t>
            </w:r>
            <w:r w:rsidRPr="0095021A">
              <w:rPr>
                <w:rFonts w:ascii="Franklin Gothic Book" w:hAnsi="Franklin Gothic Book" w:cs="Arial"/>
                <w:sz w:val="22"/>
                <w:szCs w:val="22"/>
              </w:rPr>
              <w:t>), objętych w całości prawem opcji.</w:t>
            </w:r>
          </w:p>
        </w:tc>
        <w:tc>
          <w:tcPr>
            <w:tcW w:w="4246" w:type="dxa"/>
            <w:shd w:val="clear" w:color="auto" w:fill="auto"/>
          </w:tcPr>
          <w:p w14:paraId="60DA539E"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EF1E189" w14:textId="77777777" w:rsidTr="001A69B5">
        <w:tc>
          <w:tcPr>
            <w:tcW w:w="4815" w:type="dxa"/>
            <w:shd w:val="clear" w:color="auto" w:fill="D9D9D9"/>
          </w:tcPr>
          <w:p w14:paraId="0E1F48EB"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613D123F"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06225C8" w14:textId="77777777" w:rsidTr="001A69B5">
        <w:tc>
          <w:tcPr>
            <w:tcW w:w="4815" w:type="dxa"/>
            <w:shd w:val="clear" w:color="auto" w:fill="D9D9D9"/>
          </w:tcPr>
          <w:p w14:paraId="20663F21"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0D90A04B"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8672E95" w14:textId="77777777" w:rsidTr="001A69B5">
        <w:trPr>
          <w:trHeight w:val="549"/>
        </w:trPr>
        <w:tc>
          <w:tcPr>
            <w:tcW w:w="4815" w:type="dxa"/>
            <w:shd w:val="clear" w:color="auto" w:fill="D9D9D9"/>
          </w:tcPr>
          <w:p w14:paraId="5050168A"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2B7D7E68"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495895B5" w14:textId="77777777" w:rsidTr="001A69B5">
        <w:trPr>
          <w:trHeight w:val="549"/>
        </w:trPr>
        <w:tc>
          <w:tcPr>
            <w:tcW w:w="4815" w:type="dxa"/>
            <w:shd w:val="clear" w:color="auto" w:fill="D9D9D9"/>
          </w:tcPr>
          <w:p w14:paraId="47EA0903" w14:textId="6C506A49"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w:t>
            </w:r>
            <w:r w:rsidRPr="0034456A">
              <w:rPr>
                <w:rFonts w:ascii="Franklin Gothic Book" w:hAnsi="Franklin Gothic Book" w:cs="Arial"/>
                <w:b/>
                <w:sz w:val="22"/>
                <w:szCs w:val="22"/>
              </w:rPr>
              <w:t>brutto</w:t>
            </w:r>
            <w:r>
              <w:rPr>
                <w:rFonts w:ascii="Franklin Gothic Book" w:hAnsi="Franklin Gothic Book" w:cs="Arial"/>
                <w:sz w:val="22"/>
                <w:szCs w:val="22"/>
              </w:rPr>
              <w:t xml:space="preserve">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7,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FC52B2">
              <w:rPr>
                <w:rFonts w:ascii="Franklin Gothic Book" w:hAnsi="Franklin Gothic Book" w:cs="Arial"/>
                <w:sz w:val="22"/>
                <w:szCs w:val="22"/>
              </w:rPr>
              <w:t>objętych w całości prawem opcji.</w:t>
            </w:r>
          </w:p>
          <w:p w14:paraId="78689838"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C50015">
              <w:rPr>
                <w:rFonts w:ascii="Franklin Gothic Book" w:hAnsi="Franklin Gothic Book" w:cs="Arial"/>
                <w:sz w:val="22"/>
                <w:szCs w:val="22"/>
              </w:rPr>
              <w:t>Stosowana stawka podatku VAT  …..%) (określi Wykonawca)</w:t>
            </w:r>
          </w:p>
        </w:tc>
        <w:tc>
          <w:tcPr>
            <w:tcW w:w="4246" w:type="dxa"/>
            <w:shd w:val="clear" w:color="auto" w:fill="auto"/>
          </w:tcPr>
          <w:p w14:paraId="5FA49E45"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7406AE4" w14:textId="77777777" w:rsidTr="001A69B5">
        <w:trPr>
          <w:trHeight w:val="549"/>
        </w:trPr>
        <w:tc>
          <w:tcPr>
            <w:tcW w:w="4815" w:type="dxa"/>
            <w:shd w:val="clear" w:color="auto" w:fill="D9D9D9"/>
          </w:tcPr>
          <w:p w14:paraId="66741605"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0E7DB2C8"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6552426E" w14:textId="77777777" w:rsidTr="001A69B5">
        <w:trPr>
          <w:trHeight w:val="549"/>
        </w:trPr>
        <w:tc>
          <w:tcPr>
            <w:tcW w:w="4815" w:type="dxa"/>
            <w:shd w:val="clear" w:color="auto" w:fill="D9D9D9"/>
          </w:tcPr>
          <w:p w14:paraId="4D516433" w14:textId="7E8CC436"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netto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7,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95021A">
              <w:rPr>
                <w:rFonts w:ascii="Franklin Gothic Book" w:hAnsi="Franklin Gothic Book" w:cs="Arial"/>
                <w:sz w:val="22"/>
                <w:szCs w:val="22"/>
              </w:rPr>
              <w:t>objętych w całości prawem opcji.</w:t>
            </w:r>
          </w:p>
        </w:tc>
        <w:tc>
          <w:tcPr>
            <w:tcW w:w="4246" w:type="dxa"/>
            <w:shd w:val="clear" w:color="auto" w:fill="auto"/>
          </w:tcPr>
          <w:p w14:paraId="467DDB48"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2C34FC5A" w14:textId="77777777" w:rsidTr="001A69B5">
        <w:trPr>
          <w:trHeight w:val="549"/>
        </w:trPr>
        <w:tc>
          <w:tcPr>
            <w:tcW w:w="4815" w:type="dxa"/>
            <w:shd w:val="clear" w:color="auto" w:fill="D9D9D9"/>
          </w:tcPr>
          <w:p w14:paraId="1FCB57AB"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56EF0F90"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1776D2F8" w14:textId="77777777" w:rsidTr="001A69B5">
        <w:trPr>
          <w:trHeight w:val="549"/>
        </w:trPr>
        <w:tc>
          <w:tcPr>
            <w:tcW w:w="4815" w:type="dxa"/>
            <w:shd w:val="clear" w:color="auto" w:fill="D9D9D9"/>
          </w:tcPr>
          <w:p w14:paraId="07C1D7E6"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28445CF"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79C2D20" w14:textId="77777777" w:rsidTr="001A69B5">
        <w:trPr>
          <w:trHeight w:val="549"/>
        </w:trPr>
        <w:tc>
          <w:tcPr>
            <w:tcW w:w="4815" w:type="dxa"/>
            <w:shd w:val="clear" w:color="auto" w:fill="D9D9D9"/>
          </w:tcPr>
          <w:p w14:paraId="4488337C"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382BE926"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1796732E" w14:textId="77777777" w:rsidTr="001A69B5">
        <w:tc>
          <w:tcPr>
            <w:tcW w:w="9061" w:type="dxa"/>
            <w:gridSpan w:val="2"/>
            <w:shd w:val="clear" w:color="auto" w:fill="auto"/>
          </w:tcPr>
          <w:p w14:paraId="795045E6" w14:textId="6404C536" w:rsidR="001A69B5" w:rsidRPr="0034456A" w:rsidRDefault="001A69B5" w:rsidP="007C38B4">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Dla bloku energetycznego nr 9:</w:t>
            </w:r>
          </w:p>
        </w:tc>
      </w:tr>
      <w:tr w:rsidR="001A69B5" w:rsidRPr="002D379F" w14:paraId="6F47A6E2" w14:textId="77777777" w:rsidTr="001A69B5">
        <w:tc>
          <w:tcPr>
            <w:tcW w:w="4815" w:type="dxa"/>
            <w:shd w:val="clear" w:color="auto" w:fill="D9D9D9"/>
          </w:tcPr>
          <w:p w14:paraId="01CD7179" w14:textId="1B10763B"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w:t>
            </w:r>
            <w:r>
              <w:rPr>
                <w:rFonts w:ascii="Franklin Gothic Book" w:hAnsi="Franklin Gothic Book" w:cs="Arial"/>
                <w:sz w:val="22"/>
                <w:szCs w:val="22"/>
              </w:rPr>
              <w:t>zliczanych ryczałtowo na bloku energetycznym nr 9</w:t>
            </w:r>
            <w:r w:rsidRPr="00414C4C">
              <w:rPr>
                <w:rFonts w:ascii="Franklin Gothic Book" w:hAnsi="Franklin Gothic Book" w:cs="Arial"/>
                <w:sz w:val="22"/>
                <w:szCs w:val="22"/>
              </w:rPr>
              <w:t xml:space="preserve">  (w zakresie </w:t>
            </w:r>
            <w:r>
              <w:rPr>
                <w:rFonts w:ascii="Franklin Gothic Book" w:hAnsi="Franklin Gothic Book" w:cs="Arial"/>
                <w:sz w:val="22"/>
                <w:szCs w:val="22"/>
              </w:rPr>
              <w:t>określonym z SIWZ cz. II</w:t>
            </w:r>
            <w:r>
              <w:t xml:space="preserve">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414C4C">
              <w:rPr>
                <w:rFonts w:ascii="Franklin Gothic Book" w:hAnsi="Franklin Gothic Book" w:cs="Arial"/>
                <w:sz w:val="22"/>
                <w:szCs w:val="22"/>
              </w:rPr>
              <w:t>,</w:t>
            </w:r>
          </w:p>
        </w:tc>
        <w:tc>
          <w:tcPr>
            <w:tcW w:w="4246" w:type="dxa"/>
            <w:shd w:val="clear" w:color="auto" w:fill="auto"/>
          </w:tcPr>
          <w:p w14:paraId="4186E68E"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CEFF5EA" w14:textId="77777777" w:rsidTr="001A69B5">
        <w:tc>
          <w:tcPr>
            <w:tcW w:w="4815" w:type="dxa"/>
            <w:shd w:val="clear" w:color="auto" w:fill="D9D9D9"/>
          </w:tcPr>
          <w:p w14:paraId="2ADA2004"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0D0B134C"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52051BCC" w14:textId="77777777" w:rsidTr="001A69B5">
        <w:tc>
          <w:tcPr>
            <w:tcW w:w="4815" w:type="dxa"/>
            <w:shd w:val="clear" w:color="auto" w:fill="D9D9D9"/>
          </w:tcPr>
          <w:p w14:paraId="1CBA11C3" w14:textId="189A4103"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w:t>
            </w:r>
            <w:r>
              <w:rPr>
                <w:rFonts w:ascii="Franklin Gothic Book" w:hAnsi="Franklin Gothic Book" w:cs="Arial"/>
                <w:sz w:val="22"/>
                <w:szCs w:val="22"/>
              </w:rPr>
              <w:t>ryczałtowo</w:t>
            </w:r>
            <w:r w:rsidRPr="0095021A">
              <w:rPr>
                <w:rFonts w:ascii="Franklin Gothic Book" w:hAnsi="Franklin Gothic Book" w:cs="Arial"/>
                <w:sz w:val="22"/>
                <w:szCs w:val="22"/>
              </w:rPr>
              <w:t xml:space="preserve"> na bloku energetycznym nr </w:t>
            </w:r>
            <w:r>
              <w:rPr>
                <w:rFonts w:ascii="Franklin Gothic Book" w:hAnsi="Franklin Gothic Book" w:cs="Arial"/>
                <w:sz w:val="22"/>
                <w:szCs w:val="22"/>
              </w:rPr>
              <w:t>9</w:t>
            </w:r>
            <w:r w:rsidRPr="0095021A">
              <w:rPr>
                <w:rFonts w:ascii="Franklin Gothic Book" w:hAnsi="Franklin Gothic Book" w:cs="Arial"/>
                <w:sz w:val="22"/>
                <w:szCs w:val="22"/>
              </w:rPr>
              <w:t xml:space="preserve"> (w zak</w:t>
            </w:r>
            <w:r>
              <w:rPr>
                <w:rFonts w:ascii="Franklin Gothic Book" w:hAnsi="Franklin Gothic Book" w:cs="Arial"/>
                <w:sz w:val="22"/>
                <w:szCs w:val="22"/>
              </w:rPr>
              <w:t xml:space="preserve">resie określonym w SIWZ cz. II </w:t>
            </w:r>
            <w:r w:rsidRPr="007211C4">
              <w:rPr>
                <w:rFonts w:ascii="Franklin Gothic Book" w:hAnsi="Franklin Gothic Book" w:cs="Arial"/>
                <w:sz w:val="22"/>
                <w:szCs w:val="22"/>
              </w:rPr>
              <w:t>wraz z załącznikami</w:t>
            </w:r>
            <w:r>
              <w:rPr>
                <w:rFonts w:ascii="Franklin Gothic Book" w:hAnsi="Franklin Gothic Book" w:cs="Arial"/>
                <w:sz w:val="22"/>
                <w:szCs w:val="22"/>
              </w:rPr>
              <w:t>)</w:t>
            </w:r>
            <w:r w:rsidRPr="0095021A">
              <w:rPr>
                <w:rFonts w:ascii="Franklin Gothic Book" w:hAnsi="Franklin Gothic Book" w:cs="Arial"/>
                <w:sz w:val="22"/>
                <w:szCs w:val="22"/>
              </w:rPr>
              <w:t>.</w:t>
            </w:r>
          </w:p>
        </w:tc>
        <w:tc>
          <w:tcPr>
            <w:tcW w:w="4246" w:type="dxa"/>
            <w:shd w:val="clear" w:color="auto" w:fill="auto"/>
          </w:tcPr>
          <w:p w14:paraId="29483424"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5EDBEEE" w14:textId="77777777" w:rsidTr="001A69B5">
        <w:tc>
          <w:tcPr>
            <w:tcW w:w="4815" w:type="dxa"/>
            <w:shd w:val="clear" w:color="auto" w:fill="D9D9D9"/>
          </w:tcPr>
          <w:p w14:paraId="29084F55"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lastRenderedPageBreak/>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3ED82AC6"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16161286" w14:textId="77777777" w:rsidTr="001A69B5">
        <w:tc>
          <w:tcPr>
            <w:tcW w:w="4815" w:type="dxa"/>
            <w:shd w:val="clear" w:color="auto" w:fill="D9D9D9"/>
          </w:tcPr>
          <w:p w14:paraId="0CC27181"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1A890874"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C240841" w14:textId="77777777" w:rsidTr="001A69B5">
        <w:tc>
          <w:tcPr>
            <w:tcW w:w="4815" w:type="dxa"/>
            <w:shd w:val="clear" w:color="auto" w:fill="D9D9D9"/>
          </w:tcPr>
          <w:p w14:paraId="67D163FC" w14:textId="77777777" w:rsidR="001A69B5"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66F5BB6C"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00C25784" w14:textId="77777777" w:rsidTr="001A69B5">
        <w:tc>
          <w:tcPr>
            <w:tcW w:w="4815" w:type="dxa"/>
            <w:shd w:val="clear" w:color="auto" w:fill="D9D9D9"/>
          </w:tcPr>
          <w:p w14:paraId="0D5DA6A5" w14:textId="1875D782"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414C4C">
              <w:rPr>
                <w:rFonts w:ascii="Franklin Gothic Book" w:hAnsi="Franklin Gothic Book" w:cs="Arial"/>
                <w:sz w:val="22"/>
                <w:szCs w:val="22"/>
              </w:rPr>
              <w:t xml:space="preserve">ynagrodzenie </w:t>
            </w:r>
            <w:r w:rsidRPr="0034456A">
              <w:rPr>
                <w:rFonts w:ascii="Franklin Gothic Book" w:hAnsi="Franklin Gothic Book" w:cs="Arial"/>
                <w:b/>
                <w:sz w:val="22"/>
                <w:szCs w:val="22"/>
              </w:rPr>
              <w:t>brutto</w:t>
            </w:r>
            <w:r w:rsidRPr="00414C4C">
              <w:rPr>
                <w:rFonts w:ascii="Franklin Gothic Book" w:hAnsi="Franklin Gothic Book" w:cs="Arial"/>
                <w:sz w:val="22"/>
                <w:szCs w:val="22"/>
              </w:rPr>
              <w:t xml:space="preserve"> za realizację prac rozl</w:t>
            </w:r>
            <w:r>
              <w:rPr>
                <w:rFonts w:ascii="Franklin Gothic Book" w:hAnsi="Franklin Gothic Book" w:cs="Arial"/>
                <w:sz w:val="22"/>
                <w:szCs w:val="22"/>
              </w:rPr>
              <w:t>iczanych powykonawczo na bloku energetycznym nr 9 (w zakresie określonym w</w:t>
            </w:r>
            <w:r w:rsidRPr="00414C4C">
              <w:rPr>
                <w:rFonts w:ascii="Franklin Gothic Book" w:hAnsi="Franklin Gothic Book" w:cs="Arial"/>
                <w:sz w:val="22"/>
                <w:szCs w:val="22"/>
              </w:rPr>
              <w:t xml:space="preserve"> SIWZ cz. II</w:t>
            </w:r>
            <w:r>
              <w:t xml:space="preserve"> </w:t>
            </w:r>
            <w:r w:rsidRPr="007211C4">
              <w:rPr>
                <w:rFonts w:ascii="Franklin Gothic Book" w:hAnsi="Franklin Gothic Book" w:cs="Arial"/>
                <w:sz w:val="22"/>
                <w:szCs w:val="22"/>
              </w:rPr>
              <w:t>wraz z załącznikami</w:t>
            </w:r>
            <w:r w:rsidRPr="00414C4C">
              <w:rPr>
                <w:rFonts w:ascii="Franklin Gothic Book" w:hAnsi="Franklin Gothic Book" w:cs="Arial"/>
                <w:sz w:val="22"/>
                <w:szCs w:val="22"/>
              </w:rPr>
              <w:t xml:space="preserve">), </w:t>
            </w:r>
            <w:r>
              <w:rPr>
                <w:rFonts w:ascii="Franklin Gothic Book" w:hAnsi="Franklin Gothic Book" w:cs="Arial"/>
                <w:sz w:val="22"/>
                <w:szCs w:val="22"/>
              </w:rPr>
              <w:t>objętych w całości prawem opcji.</w:t>
            </w:r>
          </w:p>
        </w:tc>
        <w:tc>
          <w:tcPr>
            <w:tcW w:w="4246" w:type="dxa"/>
            <w:shd w:val="clear" w:color="auto" w:fill="auto"/>
          </w:tcPr>
          <w:p w14:paraId="5CCEB353"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1888DAA" w14:textId="77777777" w:rsidTr="001A69B5">
        <w:tc>
          <w:tcPr>
            <w:tcW w:w="4815" w:type="dxa"/>
            <w:shd w:val="clear" w:color="auto" w:fill="D9D9D9"/>
          </w:tcPr>
          <w:p w14:paraId="3AA406B2"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41A1A6CB"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693D6D61" w14:textId="77777777" w:rsidTr="001A69B5">
        <w:tc>
          <w:tcPr>
            <w:tcW w:w="4815" w:type="dxa"/>
            <w:shd w:val="clear" w:color="auto" w:fill="D9D9D9"/>
          </w:tcPr>
          <w:p w14:paraId="1EAF9D62" w14:textId="5D3A6A0A"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34456A">
              <w:rPr>
                <w:rFonts w:ascii="Franklin Gothic Book" w:hAnsi="Franklin Gothic Book" w:cs="Arial"/>
                <w:b/>
                <w:sz w:val="22"/>
                <w:szCs w:val="22"/>
              </w:rPr>
              <w:t>netto</w:t>
            </w:r>
            <w:r w:rsidRPr="0095021A">
              <w:rPr>
                <w:rFonts w:ascii="Franklin Gothic Book" w:hAnsi="Franklin Gothic Book" w:cs="Arial"/>
                <w:sz w:val="22"/>
                <w:szCs w:val="22"/>
              </w:rPr>
              <w:t xml:space="preserve"> za realizację prac rozliczanych powykona</w:t>
            </w:r>
            <w:r>
              <w:rPr>
                <w:rFonts w:ascii="Franklin Gothic Book" w:hAnsi="Franklin Gothic Book" w:cs="Arial"/>
                <w:sz w:val="22"/>
                <w:szCs w:val="22"/>
              </w:rPr>
              <w:t>wczo na bloku energetycznym nr 9</w:t>
            </w:r>
            <w:r w:rsidRPr="0095021A">
              <w:rPr>
                <w:rFonts w:ascii="Franklin Gothic Book" w:hAnsi="Franklin Gothic Book" w:cs="Arial"/>
                <w:sz w:val="22"/>
                <w:szCs w:val="22"/>
              </w:rPr>
              <w:t xml:space="preserve"> (w zakresie określonym w SIWZ cz. II</w:t>
            </w:r>
            <w:r>
              <w:rPr>
                <w:rFonts w:ascii="Franklin Gothic Book" w:hAnsi="Franklin Gothic Book" w:cs="Arial"/>
                <w:sz w:val="22"/>
                <w:szCs w:val="22"/>
              </w:rPr>
              <w:t xml:space="preserve"> </w:t>
            </w:r>
            <w:r w:rsidRPr="007211C4">
              <w:rPr>
                <w:rFonts w:ascii="Franklin Gothic Book" w:hAnsi="Franklin Gothic Book" w:cs="Arial"/>
                <w:sz w:val="22"/>
                <w:szCs w:val="22"/>
              </w:rPr>
              <w:t>wraz z załącznikami</w:t>
            </w:r>
            <w:r w:rsidRPr="0095021A">
              <w:rPr>
                <w:rFonts w:ascii="Franklin Gothic Book" w:hAnsi="Franklin Gothic Book" w:cs="Arial"/>
                <w:sz w:val="22"/>
                <w:szCs w:val="22"/>
              </w:rPr>
              <w:t>), objętych w całości prawem opcji.</w:t>
            </w:r>
          </w:p>
        </w:tc>
        <w:tc>
          <w:tcPr>
            <w:tcW w:w="4246" w:type="dxa"/>
            <w:shd w:val="clear" w:color="auto" w:fill="auto"/>
          </w:tcPr>
          <w:p w14:paraId="52357E5C"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A3ADD0F" w14:textId="77777777" w:rsidTr="001A69B5">
        <w:tc>
          <w:tcPr>
            <w:tcW w:w="4815" w:type="dxa"/>
            <w:shd w:val="clear" w:color="auto" w:fill="D9D9D9"/>
          </w:tcPr>
          <w:p w14:paraId="749A19E5"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56E06977"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5DA2C806" w14:textId="77777777" w:rsidTr="001A69B5">
        <w:tc>
          <w:tcPr>
            <w:tcW w:w="4815" w:type="dxa"/>
            <w:shd w:val="clear" w:color="auto" w:fill="D9D9D9"/>
          </w:tcPr>
          <w:p w14:paraId="3F3F78B1"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0105FC0A"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2DEDEB7E" w14:textId="77777777" w:rsidTr="001A69B5">
        <w:trPr>
          <w:trHeight w:val="549"/>
        </w:trPr>
        <w:tc>
          <w:tcPr>
            <w:tcW w:w="4815" w:type="dxa"/>
            <w:shd w:val="clear" w:color="auto" w:fill="D9D9D9"/>
          </w:tcPr>
          <w:p w14:paraId="48E07774"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66538A4F"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5F2093C7" w14:textId="77777777" w:rsidTr="001A69B5">
        <w:trPr>
          <w:trHeight w:val="549"/>
        </w:trPr>
        <w:tc>
          <w:tcPr>
            <w:tcW w:w="4815" w:type="dxa"/>
            <w:shd w:val="clear" w:color="auto" w:fill="D9D9D9"/>
          </w:tcPr>
          <w:p w14:paraId="0062BF8E" w14:textId="60C8C674" w:rsidR="001A69B5"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w:t>
            </w:r>
            <w:r w:rsidRPr="0034456A">
              <w:rPr>
                <w:rFonts w:ascii="Franklin Gothic Book" w:hAnsi="Franklin Gothic Book" w:cs="Arial"/>
                <w:b/>
                <w:sz w:val="22"/>
                <w:szCs w:val="22"/>
              </w:rPr>
              <w:t>brutto</w:t>
            </w:r>
            <w:r>
              <w:rPr>
                <w:rFonts w:ascii="Franklin Gothic Book" w:hAnsi="Franklin Gothic Book" w:cs="Arial"/>
                <w:sz w:val="22"/>
                <w:szCs w:val="22"/>
              </w:rPr>
              <w:t xml:space="preserve">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 xml:space="preserve">na bloku energetycznym nr 9,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FC52B2">
              <w:rPr>
                <w:rFonts w:ascii="Franklin Gothic Book" w:hAnsi="Franklin Gothic Book" w:cs="Arial"/>
                <w:sz w:val="22"/>
                <w:szCs w:val="22"/>
              </w:rPr>
              <w:t>objętych w całości prawem opcji.</w:t>
            </w:r>
          </w:p>
          <w:p w14:paraId="675B60D5"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C50015">
              <w:rPr>
                <w:rFonts w:ascii="Franklin Gothic Book" w:hAnsi="Franklin Gothic Book" w:cs="Arial"/>
                <w:sz w:val="22"/>
                <w:szCs w:val="22"/>
              </w:rPr>
              <w:t>Stosowana stawka podatku VAT  …..%) (określi Wykonawca)</w:t>
            </w:r>
          </w:p>
        </w:tc>
        <w:tc>
          <w:tcPr>
            <w:tcW w:w="4246" w:type="dxa"/>
            <w:shd w:val="clear" w:color="auto" w:fill="auto"/>
          </w:tcPr>
          <w:p w14:paraId="379EB8B4"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14E99C4A" w14:textId="77777777" w:rsidTr="001A69B5">
        <w:trPr>
          <w:trHeight w:val="549"/>
        </w:trPr>
        <w:tc>
          <w:tcPr>
            <w:tcW w:w="4815" w:type="dxa"/>
            <w:shd w:val="clear" w:color="auto" w:fill="D9D9D9"/>
          </w:tcPr>
          <w:p w14:paraId="7FD21095"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38D3156C"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E6BC0A9" w14:textId="77777777" w:rsidTr="001A69B5">
        <w:trPr>
          <w:trHeight w:val="549"/>
        </w:trPr>
        <w:tc>
          <w:tcPr>
            <w:tcW w:w="4815" w:type="dxa"/>
            <w:shd w:val="clear" w:color="auto" w:fill="D9D9D9"/>
          </w:tcPr>
          <w:p w14:paraId="611D845E" w14:textId="0A7139CD"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Wartość netto materiałów oraz </w:t>
            </w:r>
            <w:r w:rsidRPr="00721CE4">
              <w:rPr>
                <w:rFonts w:ascii="Franklin Gothic Book" w:hAnsi="Franklin Gothic Book" w:cs="Arial"/>
                <w:sz w:val="22"/>
                <w:szCs w:val="22"/>
              </w:rPr>
              <w:t xml:space="preserve">części </w:t>
            </w:r>
            <w:r>
              <w:rPr>
                <w:rFonts w:ascii="Franklin Gothic Book" w:hAnsi="Franklin Gothic Book" w:cs="Arial"/>
                <w:sz w:val="22"/>
                <w:szCs w:val="22"/>
              </w:rPr>
              <w:t>niezbędnych do realizacji</w:t>
            </w:r>
            <w:r w:rsidRPr="00FC52B2">
              <w:rPr>
                <w:rFonts w:ascii="Franklin Gothic Book" w:hAnsi="Franklin Gothic Book" w:cs="Arial"/>
                <w:sz w:val="22"/>
                <w:szCs w:val="22"/>
              </w:rPr>
              <w:t xml:space="preserve"> prac </w:t>
            </w:r>
            <w:r>
              <w:rPr>
                <w:rFonts w:ascii="Franklin Gothic Book" w:hAnsi="Franklin Gothic Book" w:cs="Arial"/>
                <w:sz w:val="22"/>
                <w:szCs w:val="22"/>
              </w:rPr>
              <w:t>na bloku energetycznym nr</w:t>
            </w:r>
            <w:r w:rsidR="007265C3">
              <w:rPr>
                <w:rFonts w:ascii="Franklin Gothic Book" w:hAnsi="Franklin Gothic Book" w:cs="Arial"/>
                <w:sz w:val="22"/>
                <w:szCs w:val="22"/>
              </w:rPr>
              <w:t xml:space="preserve"> 9</w:t>
            </w:r>
            <w:r>
              <w:rPr>
                <w:rFonts w:ascii="Franklin Gothic Book" w:hAnsi="Franklin Gothic Book" w:cs="Arial"/>
                <w:sz w:val="22"/>
                <w:szCs w:val="22"/>
              </w:rPr>
              <w:t xml:space="preserve">, </w:t>
            </w:r>
            <w:r w:rsidRPr="00FC52B2">
              <w:rPr>
                <w:rFonts w:ascii="Franklin Gothic Book" w:hAnsi="Franklin Gothic Book" w:cs="Arial"/>
                <w:sz w:val="22"/>
                <w:szCs w:val="22"/>
              </w:rPr>
              <w:t xml:space="preserve">rozliczanych </w:t>
            </w:r>
            <w:r>
              <w:rPr>
                <w:rFonts w:ascii="Franklin Gothic Book" w:hAnsi="Franklin Gothic Book" w:cs="Arial"/>
                <w:sz w:val="22"/>
                <w:szCs w:val="22"/>
              </w:rPr>
              <w:t>powykonawczo</w:t>
            </w:r>
            <w:r w:rsidRPr="00721CE4">
              <w:rPr>
                <w:rFonts w:ascii="Franklin Gothic Book" w:hAnsi="Franklin Gothic Book" w:cs="Arial"/>
                <w:sz w:val="22"/>
                <w:szCs w:val="22"/>
              </w:rPr>
              <w:t>,</w:t>
            </w:r>
            <w:r>
              <w:rPr>
                <w:rFonts w:ascii="Franklin Gothic Book" w:hAnsi="Franklin Gothic Book" w:cs="Arial"/>
                <w:sz w:val="22"/>
                <w:szCs w:val="22"/>
              </w:rPr>
              <w:t xml:space="preserve"> do których dostarczenia zobowiązany jest Wykonawca </w:t>
            </w:r>
            <w:r w:rsidRPr="007211C4">
              <w:rPr>
                <w:rFonts w:ascii="Franklin Gothic Book" w:hAnsi="Franklin Gothic Book" w:cs="Arial"/>
                <w:sz w:val="22"/>
                <w:szCs w:val="22"/>
              </w:rPr>
              <w:t>w zakresie określonym w SIWZ cz. II wraz z załącznikami</w:t>
            </w:r>
            <w:r>
              <w:rPr>
                <w:rFonts w:ascii="Franklin Gothic Book" w:hAnsi="Franklin Gothic Book" w:cs="Arial"/>
                <w:sz w:val="22"/>
                <w:szCs w:val="22"/>
              </w:rPr>
              <w:t xml:space="preserve">, </w:t>
            </w:r>
            <w:r w:rsidRPr="0095021A">
              <w:rPr>
                <w:rFonts w:ascii="Franklin Gothic Book" w:hAnsi="Franklin Gothic Book" w:cs="Arial"/>
                <w:sz w:val="22"/>
                <w:szCs w:val="22"/>
              </w:rPr>
              <w:t>objętych w całości prawem opcji.</w:t>
            </w:r>
          </w:p>
        </w:tc>
        <w:tc>
          <w:tcPr>
            <w:tcW w:w="4246" w:type="dxa"/>
            <w:shd w:val="clear" w:color="auto" w:fill="auto"/>
          </w:tcPr>
          <w:p w14:paraId="446C00E9"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19CBD78E" w14:textId="77777777" w:rsidTr="001A69B5">
        <w:trPr>
          <w:trHeight w:val="549"/>
        </w:trPr>
        <w:tc>
          <w:tcPr>
            <w:tcW w:w="4815" w:type="dxa"/>
            <w:shd w:val="clear" w:color="auto" w:fill="D9D9D9"/>
          </w:tcPr>
          <w:p w14:paraId="06CB0151"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34FE45E3"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9E887D8" w14:textId="77777777" w:rsidTr="001A69B5">
        <w:trPr>
          <w:trHeight w:val="549"/>
        </w:trPr>
        <w:tc>
          <w:tcPr>
            <w:tcW w:w="4815" w:type="dxa"/>
            <w:shd w:val="clear" w:color="auto" w:fill="D9D9D9"/>
          </w:tcPr>
          <w:p w14:paraId="3C191E01"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2AA0E7C7"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1A69B5" w:rsidRPr="002D379F" w14:paraId="760695A3" w14:textId="77777777" w:rsidTr="001A69B5">
        <w:trPr>
          <w:trHeight w:val="549"/>
        </w:trPr>
        <w:tc>
          <w:tcPr>
            <w:tcW w:w="4815" w:type="dxa"/>
            <w:shd w:val="clear" w:color="auto" w:fill="D9D9D9"/>
          </w:tcPr>
          <w:p w14:paraId="68B05F67" w14:textId="77777777" w:rsidR="001A69B5" w:rsidRPr="000F1C59" w:rsidRDefault="001A69B5" w:rsidP="001A69B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5148EF06" w14:textId="77777777" w:rsidR="001A69B5" w:rsidRPr="002D379F" w:rsidRDefault="001A69B5" w:rsidP="001A69B5">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6468E567" w14:textId="77777777" w:rsidTr="003B278B">
        <w:trPr>
          <w:trHeight w:val="549"/>
        </w:trPr>
        <w:tc>
          <w:tcPr>
            <w:tcW w:w="9061" w:type="dxa"/>
            <w:gridSpan w:val="2"/>
            <w:shd w:val="clear" w:color="auto" w:fill="auto"/>
          </w:tcPr>
          <w:p w14:paraId="3FD7DB95" w14:textId="4A8398F2" w:rsidR="00FC52B2" w:rsidRDefault="0095021A" w:rsidP="007C38B4">
            <w:pPr>
              <w:autoSpaceDE w:val="0"/>
              <w:autoSpaceDN w:val="0"/>
              <w:spacing w:after="120" w:line="240" w:lineRule="auto"/>
              <w:jc w:val="center"/>
              <w:rPr>
                <w:rFonts w:ascii="Franklin Gothic Book" w:hAnsi="Franklin Gothic Book" w:cs="Arial"/>
                <w:sz w:val="22"/>
                <w:szCs w:val="22"/>
              </w:rPr>
            </w:pPr>
            <w:r w:rsidRPr="003B278B">
              <w:rPr>
                <w:rFonts w:ascii="Franklin Gothic Book" w:hAnsi="Franklin Gothic Book" w:cs="Arial"/>
                <w:sz w:val="22"/>
                <w:szCs w:val="22"/>
              </w:rPr>
              <w:t xml:space="preserve">Stawka stosowana </w:t>
            </w:r>
            <w:r w:rsidR="007211C4" w:rsidRPr="007C38B4">
              <w:rPr>
                <w:rFonts w:ascii="Franklin Gothic Book" w:hAnsi="Franklin Gothic Book" w:cs="Arial"/>
                <w:sz w:val="22"/>
                <w:szCs w:val="22"/>
              </w:rPr>
              <w:t xml:space="preserve">dla </w:t>
            </w:r>
            <w:r w:rsidR="005B5F8C">
              <w:rPr>
                <w:rFonts w:ascii="Franklin Gothic Book" w:hAnsi="Franklin Gothic Book" w:cs="Arial"/>
                <w:sz w:val="22"/>
                <w:szCs w:val="22"/>
              </w:rPr>
              <w:t>realizacji P</w:t>
            </w:r>
            <w:r w:rsidR="007211C4" w:rsidRPr="007C38B4">
              <w:rPr>
                <w:rFonts w:ascii="Franklin Gothic Book" w:hAnsi="Franklin Gothic Book" w:cs="Arial"/>
                <w:sz w:val="22"/>
                <w:szCs w:val="22"/>
              </w:rPr>
              <w:t>rac rozliczanych powykonawczo na blokach energetycznych nr 2, 3, 4, 6, 7, 9</w:t>
            </w:r>
            <w:r w:rsidR="007211C4">
              <w:rPr>
                <w:rFonts w:ascii="Franklin Gothic Book" w:hAnsi="Franklin Gothic Book" w:cs="Arial"/>
                <w:sz w:val="22"/>
                <w:szCs w:val="22"/>
              </w:rPr>
              <w:t xml:space="preserve">, </w:t>
            </w:r>
            <w:r w:rsidR="007211C4" w:rsidRPr="007211C4">
              <w:rPr>
                <w:rFonts w:ascii="Franklin Gothic Book" w:hAnsi="Franklin Gothic Book" w:cs="Arial"/>
                <w:sz w:val="22"/>
                <w:szCs w:val="22"/>
              </w:rPr>
              <w:t>objętych w całości prawem opcji</w:t>
            </w:r>
            <w:r w:rsidR="00FC52B2">
              <w:rPr>
                <w:rFonts w:ascii="Franklin Gothic Book" w:hAnsi="Franklin Gothic Book" w:cs="Arial"/>
                <w:sz w:val="22"/>
                <w:szCs w:val="22"/>
              </w:rPr>
              <w:t xml:space="preserve"> </w:t>
            </w:r>
          </w:p>
          <w:p w14:paraId="41556634" w14:textId="77777777" w:rsidR="0095021A" w:rsidRDefault="00FC52B2" w:rsidP="007C38B4">
            <w:pPr>
              <w:autoSpaceDE w:val="0"/>
              <w:autoSpaceDN w:val="0"/>
              <w:spacing w:after="120" w:line="240" w:lineRule="auto"/>
              <w:jc w:val="center"/>
              <w:rPr>
                <w:rFonts w:ascii="Franklin Gothic Book" w:hAnsi="Franklin Gothic Book" w:cs="Arial"/>
                <w:sz w:val="20"/>
              </w:rPr>
            </w:pPr>
            <w:r w:rsidRPr="003B278B">
              <w:rPr>
                <w:rFonts w:ascii="Franklin Gothic Book" w:hAnsi="Franklin Gothic Book" w:cs="Arial"/>
                <w:sz w:val="20"/>
              </w:rPr>
              <w:t>(Zamawiający zakłada zastosowanie jednej stawki dla potrzeb realizacji wszystkich prac rozliczanych powykonawczo)</w:t>
            </w:r>
            <w:r w:rsidR="007211C4" w:rsidRPr="003B278B">
              <w:rPr>
                <w:rFonts w:ascii="Franklin Gothic Book" w:hAnsi="Franklin Gothic Book" w:cs="Arial"/>
                <w:sz w:val="20"/>
              </w:rPr>
              <w:t>.</w:t>
            </w:r>
          </w:p>
          <w:p w14:paraId="4D7D8BCC" w14:textId="55C840AE" w:rsidR="005B5F8C" w:rsidRPr="003B278B" w:rsidRDefault="005B5F8C" w:rsidP="003B278B">
            <w:pPr>
              <w:autoSpaceDE w:val="0"/>
              <w:autoSpaceDN w:val="0"/>
              <w:spacing w:after="120" w:line="240" w:lineRule="auto"/>
              <w:ind w:left="171"/>
              <w:jc w:val="both"/>
              <w:rPr>
                <w:rFonts w:ascii="Franklin Gothic Book" w:hAnsi="Franklin Gothic Book" w:cs="Arial"/>
                <w:bCs/>
                <w:iCs/>
                <w:sz w:val="20"/>
              </w:rPr>
            </w:pPr>
            <w:r>
              <w:rPr>
                <w:rFonts w:ascii="Franklin Gothic Book" w:hAnsi="Franklin Gothic Book" w:cs="Arial"/>
                <w:bCs/>
                <w:iCs/>
                <w:sz w:val="20"/>
              </w:rPr>
              <w:lastRenderedPageBreak/>
              <w:t>Stawka</w:t>
            </w:r>
            <w:r w:rsidRPr="005B5F8C">
              <w:rPr>
                <w:rFonts w:ascii="Franklin Gothic Book" w:hAnsi="Franklin Gothic Book" w:cs="Arial"/>
                <w:bCs/>
                <w:iCs/>
                <w:sz w:val="20"/>
              </w:rPr>
              <w:t xml:space="preserve"> </w:t>
            </w:r>
            <w:r>
              <w:rPr>
                <w:rFonts w:ascii="Franklin Gothic Book" w:hAnsi="Franklin Gothic Book" w:cs="Arial"/>
                <w:bCs/>
                <w:iCs/>
                <w:sz w:val="20"/>
              </w:rPr>
              <w:t>przyjmowana</w:t>
            </w:r>
            <w:r w:rsidRPr="005B5F8C">
              <w:rPr>
                <w:rFonts w:ascii="Franklin Gothic Book" w:hAnsi="Franklin Gothic Book" w:cs="Arial"/>
                <w:bCs/>
                <w:iCs/>
                <w:sz w:val="20"/>
              </w:rPr>
              <w:t xml:space="preserve"> do rozliczeń</w:t>
            </w:r>
            <w:r>
              <w:t xml:space="preserve"> </w:t>
            </w:r>
            <w:r w:rsidRPr="005B5F8C">
              <w:rPr>
                <w:rFonts w:ascii="Franklin Gothic Book" w:hAnsi="Franklin Gothic Book" w:cs="Arial"/>
                <w:bCs/>
                <w:iCs/>
                <w:sz w:val="20"/>
              </w:rPr>
              <w:t>Prac rozliczanych powykonawczo</w:t>
            </w:r>
            <w:r>
              <w:rPr>
                <w:rFonts w:ascii="Franklin Gothic Book" w:hAnsi="Franklin Gothic Book" w:cs="Arial"/>
                <w:bCs/>
                <w:iCs/>
                <w:sz w:val="20"/>
              </w:rPr>
              <w:t xml:space="preserve"> obejmuje</w:t>
            </w:r>
            <w:r w:rsidRPr="005B5F8C">
              <w:rPr>
                <w:rFonts w:ascii="Franklin Gothic Book" w:hAnsi="Franklin Gothic Book" w:cs="Arial"/>
                <w:bCs/>
                <w:iCs/>
                <w:sz w:val="20"/>
              </w:rPr>
              <w:t xml:space="preserve"> </w:t>
            </w:r>
            <w:r>
              <w:rPr>
                <w:rFonts w:ascii="Franklin Gothic Book" w:hAnsi="Franklin Gothic Book" w:cs="Arial"/>
                <w:bCs/>
                <w:iCs/>
                <w:sz w:val="20"/>
              </w:rPr>
              <w:t>Prace</w:t>
            </w:r>
            <w:r w:rsidRPr="005B5F8C">
              <w:rPr>
                <w:rFonts w:ascii="Franklin Gothic Book" w:hAnsi="Franklin Gothic Book" w:cs="Arial"/>
                <w:bCs/>
                <w:iCs/>
                <w:sz w:val="20"/>
              </w:rPr>
              <w:t xml:space="preserve"> prowadzone w systemie </w:t>
            </w:r>
            <w:r>
              <w:rPr>
                <w:rFonts w:ascii="Franklin Gothic Book" w:hAnsi="Franklin Gothic Book" w:cs="Arial"/>
                <w:bCs/>
                <w:iCs/>
                <w:sz w:val="20"/>
              </w:rPr>
              <w:t xml:space="preserve">pracy obowiązującym u Wykonawcy, w tym </w:t>
            </w:r>
            <w:r w:rsidRPr="005B5F8C">
              <w:rPr>
                <w:rFonts w:ascii="Franklin Gothic Book" w:hAnsi="Franklin Gothic Book" w:cs="Arial"/>
                <w:bCs/>
                <w:iCs/>
                <w:sz w:val="20"/>
              </w:rPr>
              <w:t>w dni robocze, soboty oraz w dni ustawowo wolne od pracy.</w:t>
            </w:r>
          </w:p>
        </w:tc>
      </w:tr>
      <w:tr w:rsidR="0095021A" w:rsidRPr="002D379F" w14:paraId="2D000EEE" w14:textId="77777777" w:rsidTr="0095021A">
        <w:trPr>
          <w:trHeight w:val="549"/>
        </w:trPr>
        <w:tc>
          <w:tcPr>
            <w:tcW w:w="4815" w:type="dxa"/>
            <w:shd w:val="clear" w:color="auto" w:fill="D9D9D9"/>
          </w:tcPr>
          <w:p w14:paraId="239A5A39" w14:textId="5DBC9AE0" w:rsidR="0095021A" w:rsidRPr="000F1C59" w:rsidRDefault="007265C3" w:rsidP="007C38B4">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lastRenderedPageBreak/>
              <w:t xml:space="preserve">Stawka za jedną (1) roboczogodzinę Prac [PLN] </w:t>
            </w:r>
            <w:r w:rsidR="0095021A">
              <w:rPr>
                <w:rFonts w:ascii="Franklin Gothic Book" w:hAnsi="Franklin Gothic Book" w:cs="Arial"/>
                <w:sz w:val="22"/>
                <w:szCs w:val="22"/>
              </w:rPr>
              <w:t>brutto (z podatkiem VAT)</w:t>
            </w:r>
            <w:r w:rsidR="0095021A" w:rsidRPr="005C1BCF">
              <w:rPr>
                <w:rFonts w:ascii="Franklin Gothic Book" w:hAnsi="Franklin Gothic Book" w:cs="Arial"/>
                <w:sz w:val="22"/>
                <w:szCs w:val="22"/>
              </w:rPr>
              <w:t>:</w:t>
            </w:r>
          </w:p>
        </w:tc>
        <w:tc>
          <w:tcPr>
            <w:tcW w:w="4246" w:type="dxa"/>
            <w:shd w:val="clear" w:color="auto" w:fill="auto"/>
          </w:tcPr>
          <w:p w14:paraId="738413FF"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711E27A6" w14:textId="77777777" w:rsidTr="0095021A">
        <w:trPr>
          <w:trHeight w:val="549"/>
        </w:trPr>
        <w:tc>
          <w:tcPr>
            <w:tcW w:w="4815" w:type="dxa"/>
            <w:shd w:val="clear" w:color="auto" w:fill="D9D9D9"/>
          </w:tcPr>
          <w:p w14:paraId="1077091B" w14:textId="45854DCD" w:rsidR="0095021A" w:rsidRPr="000F1C59" w:rsidRDefault="0095021A" w:rsidP="0095021A">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4246" w:type="dxa"/>
            <w:shd w:val="clear" w:color="auto" w:fill="auto"/>
          </w:tcPr>
          <w:p w14:paraId="41A4FA2B"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bl>
    <w:p w14:paraId="7A7970BA" w14:textId="4CED8692" w:rsidR="0011631A" w:rsidRPr="003B278B" w:rsidRDefault="0011631A" w:rsidP="003B278B">
      <w:pPr>
        <w:pStyle w:val="Akapitzlist"/>
        <w:spacing w:after="40" w:line="240" w:lineRule="auto"/>
        <w:ind w:left="360"/>
        <w:jc w:val="both"/>
        <w:rPr>
          <w:rFonts w:ascii="Franklin Gothic Book" w:hAnsi="Franklin Gothic Book" w:cs="Arial"/>
        </w:rPr>
      </w:pPr>
    </w:p>
    <w:p w14:paraId="20E7070D" w14:textId="47C78FE8" w:rsidR="00146477" w:rsidRDefault="00D34019" w:rsidP="003B278B">
      <w:pPr>
        <w:pStyle w:val="Akapitzlist"/>
        <w:spacing w:before="240" w:after="40" w:line="240" w:lineRule="auto"/>
        <w:ind w:left="360"/>
        <w:jc w:val="both"/>
        <w:rPr>
          <w:rFonts w:ascii="Franklin Gothic Book" w:hAnsi="Franklin Gothic Book" w:cs="Arial"/>
        </w:rPr>
      </w:pPr>
      <w:r w:rsidRPr="003B278B">
        <w:rPr>
          <w:rFonts w:ascii="Franklin Gothic Book" w:hAnsi="Franklin Gothic Book" w:cs="Arial"/>
        </w:rPr>
        <w:t xml:space="preserve">Powyższe wynagrodzenie zostało wyliczone w oparciu o składniki cenowe określone w Załączniku nr </w:t>
      </w:r>
      <w:r w:rsidR="00912AEA" w:rsidRPr="003B278B">
        <w:rPr>
          <w:rFonts w:ascii="Franklin Gothic Book" w:hAnsi="Franklin Gothic Book" w:cs="Arial"/>
        </w:rPr>
        <w:t>1</w:t>
      </w:r>
      <w:r w:rsidR="0087495C" w:rsidRPr="003B278B">
        <w:rPr>
          <w:rFonts w:ascii="Franklin Gothic Book" w:hAnsi="Franklin Gothic Book" w:cs="Arial"/>
        </w:rPr>
        <w:t xml:space="preserve"> </w:t>
      </w:r>
      <w:r w:rsidRPr="003B278B">
        <w:rPr>
          <w:rFonts w:ascii="Franklin Gothic Book" w:hAnsi="Franklin Gothic Book" w:cs="Arial"/>
        </w:rPr>
        <w:t xml:space="preserve"> do Oferty -  Formularz rzeczowo-finansowy</w:t>
      </w:r>
      <w:r w:rsidR="00C61E02" w:rsidRPr="003B278B">
        <w:rPr>
          <w:rFonts w:ascii="Franklin Gothic Book" w:hAnsi="Franklin Gothic Book" w:cs="Arial"/>
        </w:rPr>
        <w:t>, który stanowi integralną część Formularza OFERTA.</w:t>
      </w:r>
    </w:p>
    <w:p w14:paraId="45DC4DC0" w14:textId="77777777" w:rsidR="009231A4" w:rsidRDefault="009231A4" w:rsidP="003B278B">
      <w:pPr>
        <w:pStyle w:val="Akapitzlist"/>
        <w:spacing w:before="240" w:after="40" w:line="240" w:lineRule="auto"/>
        <w:ind w:left="360"/>
        <w:jc w:val="both"/>
        <w:rPr>
          <w:rFonts w:ascii="Franklin Gothic Book" w:hAnsi="Franklin Gothic Book" w:cs="Arial"/>
        </w:rPr>
      </w:pPr>
    </w:p>
    <w:p w14:paraId="75624F87" w14:textId="377920C3" w:rsidR="009231A4" w:rsidRPr="003B278B" w:rsidRDefault="009231A4" w:rsidP="003B278B">
      <w:pPr>
        <w:pStyle w:val="Akapitzlist"/>
        <w:spacing w:before="240" w:after="40" w:line="240" w:lineRule="auto"/>
        <w:ind w:left="360"/>
        <w:jc w:val="both"/>
        <w:rPr>
          <w:rFonts w:ascii="Franklin Gothic Book" w:hAnsi="Franklin Gothic Book" w:cs="Arial"/>
        </w:rPr>
      </w:pP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A31898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14:paraId="18380BA8" w14:textId="0F043ADB"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72C02DFA"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636C60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0E58D2B1"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00978E5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13C88BB"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A5641B5" w14:textId="77777777"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7A237E8A"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3EBA6068"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0F113B65" w14:textId="1547B065"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w:t>
      </w:r>
      <w:r w:rsidR="00402845">
        <w:rPr>
          <w:rFonts w:eastAsia="Calibri" w:cs="Arial"/>
          <w:sz w:val="22"/>
          <w:szCs w:val="22"/>
          <w:lang w:eastAsia="en-US"/>
        </w:rPr>
        <w:t>m</w:t>
      </w:r>
      <w:r w:rsidR="00D35C39">
        <w:rPr>
          <w:rFonts w:eastAsia="Calibri" w:cs="Arial"/>
          <w:sz w:val="22"/>
          <w:szCs w:val="22"/>
          <w:lang w:eastAsia="en-US"/>
        </w:rPr>
        <w:t>ówienia publicznego nr NZ/PZP/37/2019</w:t>
      </w:r>
      <w:r>
        <w:rPr>
          <w:rFonts w:eastAsia="Calibri" w:cs="Arial"/>
          <w:sz w:val="22"/>
          <w:szCs w:val="22"/>
          <w:lang w:eastAsia="en-US"/>
        </w:rPr>
        <w:t xml:space="preserve"> prowadzonym w trybie przetargu nieograniczonego.</w:t>
      </w:r>
    </w:p>
    <w:p w14:paraId="23203B5B"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691C53D" w14:textId="3052AAAB"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1486AF5"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23C22E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lastRenderedPageBreak/>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12DE7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ED55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E56537"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068A228"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21B4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D1DD42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2C618F13"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5BAA5BE"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753B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307FF50E"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37E8E850" w14:textId="78F6274A"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2510D0" w14:textId="38CC2796"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1202EDE8" w14:textId="0B177AB0"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56D97F4" w14:textId="1ECA7992"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286B27BC"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31E024B3"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7EECB2DA"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59964E8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lastRenderedPageBreak/>
        <w:t xml:space="preserve">na podstawie art. 21 RODO prawo sprzeciwu, wobec przetwarzania danych osobowych, gdyż podstawą prawną przetwarzania Pani/Pana danych osobowych jest art. 6 ust. 1 lit. c RODO. </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622323F6"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1</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7927905F"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7DDA7DF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421ED3C8"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33AF66E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21D41" w14:textId="6B0BEEE1"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6</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r w:rsidR="00F26C2D" w:rsidRPr="004C7D79" w14:paraId="396CC784" w14:textId="77777777" w:rsidTr="003B278B">
        <w:tc>
          <w:tcPr>
            <w:tcW w:w="1203" w:type="dxa"/>
            <w:shd w:val="clear" w:color="auto" w:fill="auto"/>
          </w:tcPr>
          <w:p w14:paraId="25BDB6E7" w14:textId="77777777" w:rsidR="00F26C2D" w:rsidRPr="004C7D79" w:rsidRDefault="00F26C2D" w:rsidP="00872B8E">
            <w:pPr>
              <w:pStyle w:val="Akapitzlist"/>
              <w:numPr>
                <w:ilvl w:val="1"/>
                <w:numId w:val="6"/>
              </w:numPr>
              <w:spacing w:after="40" w:line="240" w:lineRule="auto"/>
              <w:jc w:val="both"/>
              <w:rPr>
                <w:rFonts w:ascii="Franklin Gothic Book" w:hAnsi="Franklin Gothic Book" w:cs="Arial"/>
              </w:rPr>
            </w:pPr>
          </w:p>
        </w:tc>
        <w:tc>
          <w:tcPr>
            <w:tcW w:w="1832" w:type="dxa"/>
            <w:shd w:val="clear" w:color="auto" w:fill="auto"/>
          </w:tcPr>
          <w:p w14:paraId="7A1E72B0" w14:textId="2B69FBB3" w:rsidR="00F26C2D" w:rsidRPr="007C38B4" w:rsidRDefault="00F26C2D">
            <w:pPr>
              <w:tabs>
                <w:tab w:val="clear" w:pos="3402"/>
              </w:tabs>
              <w:spacing w:after="40" w:line="240" w:lineRule="auto"/>
              <w:jc w:val="both"/>
              <w:rPr>
                <w:rFonts w:ascii="Franklin Gothic Book" w:hAnsi="Franklin Gothic Book" w:cs="Arial"/>
                <w:sz w:val="22"/>
                <w:szCs w:val="22"/>
              </w:rPr>
            </w:pPr>
            <w:r w:rsidRPr="007C38B4">
              <w:rPr>
                <w:rFonts w:ascii="Franklin Gothic Book" w:hAnsi="Franklin Gothic Book" w:cs="Arial"/>
                <w:sz w:val="22"/>
                <w:szCs w:val="22"/>
              </w:rPr>
              <w:t xml:space="preserve">Załącznik nr </w:t>
            </w:r>
            <w:r w:rsidR="0014478C">
              <w:rPr>
                <w:rFonts w:ascii="Franklin Gothic Book" w:hAnsi="Franklin Gothic Book" w:cs="Arial"/>
                <w:sz w:val="22"/>
                <w:szCs w:val="22"/>
              </w:rPr>
              <w:t>7</w:t>
            </w:r>
            <w:r w:rsidRPr="007C38B4">
              <w:rPr>
                <w:rFonts w:ascii="Franklin Gothic Book" w:hAnsi="Franklin Gothic Book" w:cs="Arial"/>
                <w:sz w:val="22"/>
                <w:szCs w:val="22"/>
              </w:rPr>
              <w:t xml:space="preserve"> do Formularza „Oferta”</w:t>
            </w:r>
          </w:p>
        </w:tc>
        <w:tc>
          <w:tcPr>
            <w:tcW w:w="6462" w:type="dxa"/>
            <w:shd w:val="clear" w:color="auto" w:fill="auto"/>
          </w:tcPr>
          <w:p w14:paraId="7D22C1AB" w14:textId="575DD030" w:rsidR="00F26C2D" w:rsidRPr="007C38B4" w:rsidRDefault="00F26C2D" w:rsidP="00872B8E">
            <w:pPr>
              <w:tabs>
                <w:tab w:val="clear" w:pos="3402"/>
              </w:tabs>
              <w:spacing w:after="40" w:line="240" w:lineRule="auto"/>
              <w:jc w:val="both"/>
              <w:rPr>
                <w:rFonts w:ascii="Franklin Gothic Book" w:hAnsi="Franklin Gothic Book" w:cs="Arial"/>
                <w:sz w:val="22"/>
                <w:szCs w:val="22"/>
              </w:rPr>
            </w:pPr>
            <w:r w:rsidRPr="007C38B4">
              <w:rPr>
                <w:rFonts w:ascii="Franklin Gothic Book" w:hAnsi="Franklin Gothic Book" w:cs="Arial"/>
                <w:sz w:val="22"/>
                <w:szCs w:val="22"/>
              </w:rPr>
              <w:t>Kwestionariusz bezpieczeństwa (Załącznik Z-7 do dokumentu związanego nr 4 do IOBP)</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even" r:id="rId25"/>
          <w:headerReference w:type="default" r:id="rId26"/>
          <w:footerReference w:type="even" r:id="rId27"/>
          <w:footerReference w:type="default" r:id="rId28"/>
          <w:headerReference w:type="first" r:id="rId29"/>
          <w:footerReference w:type="first" r:id="rId30"/>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7C1CCC84" w14:textId="5AB5BC78"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7C38B4">
        <w:rPr>
          <w:rFonts w:ascii="Franklin Gothic Book" w:hAnsi="Franklin Gothic Book"/>
          <w:b/>
          <w:sz w:val="22"/>
          <w:szCs w:val="22"/>
        </w:rPr>
        <w:t>3</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090C4002"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14478C">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299AF53C" w14:textId="76D18FB3" w:rsidR="00912AEA" w:rsidRPr="00AB207E" w:rsidRDefault="00912AEA" w:rsidP="00912AEA">
      <w:pPr>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AB207E">
        <w:rPr>
          <w:rFonts w:ascii="Franklin Gothic Book" w:hAnsi="Franklin Gothic Book"/>
          <w:b/>
        </w:rPr>
        <w:lastRenderedPageBreak/>
        <w:t xml:space="preserve">Załącznik nr </w:t>
      </w:r>
      <w:r w:rsidR="004C73F7">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37E04B3" w14:textId="77777777" w:rsidR="00912AEA" w:rsidRPr="004C7D79" w:rsidRDefault="00912AEA" w:rsidP="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04870572" w14:textId="42934AE1"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sidR="0014478C">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w:t>
      </w:r>
      <w:r w:rsidR="00247360">
        <w:rPr>
          <w:rFonts w:ascii="Franklin Gothic Book" w:hAnsi="Franklin Gothic Book" w:cs="Arial"/>
          <w:sz w:val="22"/>
          <w:szCs w:val="22"/>
        </w:rPr>
        <w:t>postąpienia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3"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4"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5"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58D0" w14:textId="77777777" w:rsidR="009B5CB3" w:rsidRDefault="009B5CB3" w:rsidP="00A01D1D">
      <w:pPr>
        <w:spacing w:line="240" w:lineRule="auto"/>
      </w:pPr>
      <w:r>
        <w:separator/>
      </w:r>
    </w:p>
  </w:endnote>
  <w:endnote w:type="continuationSeparator" w:id="0">
    <w:p w14:paraId="0C91D028" w14:textId="77777777" w:rsidR="009B5CB3" w:rsidRDefault="009B5CB3"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9F87" w14:textId="77777777" w:rsidR="00A44D68" w:rsidRDefault="00A44D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A44D68" w:rsidRPr="00B53B9A" w:rsidRDefault="00A44D68">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3B278B">
              <w:rPr>
                <w:b/>
                <w:bCs/>
                <w:noProof/>
                <w:sz w:val="16"/>
                <w:szCs w:val="16"/>
              </w:rPr>
              <w:t>22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3B278B">
              <w:rPr>
                <w:b/>
                <w:bCs/>
                <w:noProof/>
                <w:sz w:val="16"/>
                <w:szCs w:val="16"/>
              </w:rPr>
              <w:t>58</w:t>
            </w:r>
            <w:r w:rsidRPr="00B53B9A">
              <w:rPr>
                <w:b/>
                <w:bCs/>
                <w:sz w:val="16"/>
                <w:szCs w:val="16"/>
              </w:rPr>
              <w:fldChar w:fldCharType="end"/>
            </w:r>
          </w:p>
        </w:sdtContent>
      </w:sdt>
    </w:sdtContent>
  </w:sdt>
  <w:p w14:paraId="1DDB020F" w14:textId="77777777" w:rsidR="00A44D68" w:rsidRDefault="00A44D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A44D68" w:rsidRPr="00BC5936" w:rsidRDefault="00A44D68"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A44D68" w:rsidRDefault="00A44D68"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C28AA" w14:textId="77777777" w:rsidR="009B5CB3" w:rsidRDefault="009B5CB3" w:rsidP="00A01D1D">
      <w:pPr>
        <w:spacing w:line="240" w:lineRule="auto"/>
      </w:pPr>
      <w:r>
        <w:separator/>
      </w:r>
    </w:p>
  </w:footnote>
  <w:footnote w:type="continuationSeparator" w:id="0">
    <w:p w14:paraId="0810AE88" w14:textId="77777777" w:rsidR="009B5CB3" w:rsidRDefault="009B5CB3" w:rsidP="00A01D1D">
      <w:pPr>
        <w:spacing w:line="240" w:lineRule="auto"/>
      </w:pPr>
      <w:r>
        <w:continuationSeparator/>
      </w:r>
    </w:p>
  </w:footnote>
  <w:footnote w:id="1">
    <w:p w14:paraId="60773EC4" w14:textId="77777777" w:rsidR="00A44D68" w:rsidRDefault="00A44D68">
      <w:pPr>
        <w:pStyle w:val="Tekstprzypisudolnego"/>
      </w:pPr>
      <w:r>
        <w:rPr>
          <w:rStyle w:val="Odwoanieprzypisudolnego"/>
        </w:rPr>
        <w:footnoteRef/>
      </w:r>
      <w:r>
        <w:t xml:space="preserve"> Niepotrzebne skreślić</w:t>
      </w:r>
    </w:p>
  </w:footnote>
  <w:footnote w:id="2">
    <w:p w14:paraId="0A17D90C" w14:textId="477659E6" w:rsidR="00A44D68" w:rsidRDefault="00A44D68"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A44D68" w:rsidRDefault="00A44D68"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A44D68" w:rsidRDefault="00A44D68"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BD32" w14:textId="77777777" w:rsidR="00A44D68" w:rsidRDefault="00A44D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869"/>
      <w:gridCol w:w="6827"/>
    </w:tblGrid>
    <w:tr w:rsidR="00A44D68" w14:paraId="1E23062C" w14:textId="77777777" w:rsidTr="003B278B">
      <w:trPr>
        <w:trHeight w:val="1699"/>
      </w:trPr>
      <w:tc>
        <w:tcPr>
          <w:tcW w:w="2869" w:type="dxa"/>
        </w:tcPr>
        <w:p w14:paraId="5A0496B1" w14:textId="77777777" w:rsidR="00A44D68" w:rsidRDefault="00A44D68"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7" w:type="dxa"/>
        </w:tcPr>
        <w:p w14:paraId="7D15E7E1" w14:textId="77777777" w:rsidR="00A44D68" w:rsidRPr="005876BC" w:rsidRDefault="00A44D68" w:rsidP="003F1850">
          <w:pPr>
            <w:pStyle w:val="Nagwek"/>
            <w:rPr>
              <w:color w:val="FF0000"/>
            </w:rPr>
          </w:pPr>
        </w:p>
        <w:p w14:paraId="4E18A93B" w14:textId="7A9AAB36" w:rsidR="00A44D68" w:rsidRDefault="00A44D68" w:rsidP="00402845">
          <w:pPr>
            <w:pStyle w:val="Nagwek"/>
            <w:ind w:left="-108"/>
            <w:jc w:val="center"/>
            <w:rPr>
              <w:rFonts w:cs="Arial"/>
              <w:sz w:val="16"/>
              <w:szCs w:val="16"/>
            </w:rPr>
          </w:pPr>
          <w:r w:rsidRPr="00402845">
            <w:rPr>
              <w:rFonts w:cs="Arial"/>
              <w:sz w:val="16"/>
              <w:szCs w:val="16"/>
            </w:rPr>
            <w:t xml:space="preserve">„Remont urządzeń cieplno-mechanicznych maszynowni bloków energetycznych nr 2,3,4,6,7,9 w  Enea Połaniec S.A. w roku 2020” </w:t>
          </w:r>
        </w:p>
        <w:p w14:paraId="7F14DF90" w14:textId="608C9746" w:rsidR="00A44D68" w:rsidRPr="0077065A" w:rsidRDefault="00A44D68" w:rsidP="00402845">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37</w:t>
          </w:r>
          <w:r w:rsidRPr="0077065A">
            <w:rPr>
              <w:rFonts w:cs="Arial"/>
              <w:sz w:val="16"/>
              <w:szCs w:val="16"/>
            </w:rPr>
            <w:t>/201</w:t>
          </w:r>
          <w:r>
            <w:rPr>
              <w:rFonts w:cs="Arial"/>
              <w:sz w:val="16"/>
              <w:szCs w:val="16"/>
            </w:rPr>
            <w:t xml:space="preserve">9 </w:t>
          </w:r>
        </w:p>
        <w:p w14:paraId="1FBC840F" w14:textId="2CE90C46" w:rsidR="00A44D68" w:rsidRDefault="00A44D68" w:rsidP="003B278B">
          <w:pPr>
            <w:pStyle w:val="Nagwek"/>
            <w:ind w:left="1168"/>
            <w:jc w:val="center"/>
          </w:pPr>
          <w:r w:rsidRPr="0077065A">
            <w:rPr>
              <w:rFonts w:cs="Arial"/>
              <w:sz w:val="16"/>
              <w:szCs w:val="16"/>
            </w:rPr>
            <w:t>Część I SIWZ</w:t>
          </w:r>
          <w:r>
            <w:rPr>
              <w:rFonts w:cs="Arial"/>
              <w:sz w:val="16"/>
              <w:szCs w:val="16"/>
            </w:rPr>
            <w:tab/>
          </w:r>
        </w:p>
      </w:tc>
    </w:tr>
  </w:tbl>
  <w:p w14:paraId="40B08DD7" w14:textId="77777777" w:rsidR="00A44D68" w:rsidRDefault="00A44D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A44D68" w14:paraId="2B3B83C1" w14:textId="77777777" w:rsidTr="003F1850">
      <w:trPr>
        <w:trHeight w:val="1699"/>
      </w:trPr>
      <w:tc>
        <w:tcPr>
          <w:tcW w:w="3368" w:type="dxa"/>
        </w:tcPr>
        <w:p w14:paraId="4ACA3CCD" w14:textId="77777777" w:rsidR="00A44D68" w:rsidRDefault="00A44D68"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A44D68" w:rsidRDefault="00A44D68" w:rsidP="003F1850">
          <w:pPr>
            <w:pStyle w:val="Nagwek"/>
          </w:pPr>
        </w:p>
        <w:p w14:paraId="3E012579" w14:textId="77777777" w:rsidR="00A44D68" w:rsidRDefault="00A44D68" w:rsidP="003F1850">
          <w:pPr>
            <w:pStyle w:val="Nagwek"/>
          </w:pPr>
        </w:p>
        <w:p w14:paraId="4D0778C9" w14:textId="77777777" w:rsidR="00A44D68" w:rsidRDefault="00A44D68" w:rsidP="003F1850">
          <w:pPr>
            <w:pStyle w:val="Nagwek"/>
          </w:pPr>
        </w:p>
        <w:p w14:paraId="32B18B17" w14:textId="77777777" w:rsidR="00A44D68" w:rsidRPr="00A82DB8" w:rsidRDefault="00A44D68"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A44D68" w:rsidRPr="00B94144" w:rsidRDefault="00A44D68"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A44D68" w:rsidRPr="00784652" w:rsidRDefault="00A44D68"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A44D68" w:rsidRDefault="00A44D68" w:rsidP="003F1850">
          <w:pPr>
            <w:pStyle w:val="Nagwek"/>
          </w:pPr>
          <w:r>
            <w:rPr>
              <w:rFonts w:cs="Arial"/>
              <w:color w:val="75787B"/>
              <w:sz w:val="14"/>
              <w:szCs w:val="14"/>
            </w:rPr>
            <w:t>faks +48 / 15 865 66 88</w:t>
          </w:r>
        </w:p>
      </w:tc>
      <w:tc>
        <w:tcPr>
          <w:tcW w:w="4360" w:type="dxa"/>
        </w:tcPr>
        <w:p w14:paraId="1FB34EF9" w14:textId="77777777" w:rsidR="00A44D68" w:rsidRDefault="00A44D68" w:rsidP="003F1850">
          <w:pPr>
            <w:pStyle w:val="Nagwek"/>
          </w:pPr>
        </w:p>
        <w:p w14:paraId="3CE960C0" w14:textId="77777777" w:rsidR="00A44D68" w:rsidRDefault="00A44D68" w:rsidP="003F1850">
          <w:pPr>
            <w:pStyle w:val="Nagwek"/>
          </w:pPr>
        </w:p>
        <w:p w14:paraId="60318BBA" w14:textId="77777777" w:rsidR="00A44D68" w:rsidRDefault="00A44D68" w:rsidP="003F1850">
          <w:pPr>
            <w:pStyle w:val="Nagwek"/>
          </w:pPr>
        </w:p>
        <w:p w14:paraId="67CA4093" w14:textId="77777777" w:rsidR="00A44D68" w:rsidRDefault="00A44D68"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A44D68" w:rsidRDefault="00A44D68"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A44D68" w:rsidRDefault="009B5CB3" w:rsidP="003F1850">
          <w:pPr>
            <w:pStyle w:val="Nagwek"/>
          </w:pPr>
          <w:hyperlink r:id="rId2" w:history="1">
            <w:r w:rsidR="00A44D68" w:rsidRPr="00BF704B">
              <w:rPr>
                <w:rStyle w:val="Hipercze"/>
                <w:rFonts w:cs="Arial"/>
                <w:sz w:val="14"/>
                <w:szCs w:val="14"/>
              </w:rPr>
              <w:t>www.enea-polaniec.pl</w:t>
            </w:r>
          </w:hyperlink>
          <w:r w:rsidR="00A44D68">
            <w:rPr>
              <w:rFonts w:cs="Arial"/>
              <w:color w:val="75787B"/>
              <w:sz w:val="14"/>
              <w:szCs w:val="14"/>
            </w:rPr>
            <w:t xml:space="preserve"> </w:t>
          </w:r>
          <w:r w:rsidR="00A44D68" w:rsidRPr="0049597B">
            <w:rPr>
              <w:rFonts w:cs="Arial"/>
              <w:color w:val="75787B"/>
              <w:sz w:val="14"/>
              <w:szCs w:val="14"/>
            </w:rPr>
            <w:t xml:space="preserve"> </w:t>
          </w:r>
        </w:p>
      </w:tc>
    </w:tr>
  </w:tbl>
  <w:p w14:paraId="253A4EA5" w14:textId="77777777" w:rsidR="00A44D68" w:rsidRDefault="00A44D68"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8263236"/>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494F6F"/>
    <w:multiLevelType w:val="multilevel"/>
    <w:tmpl w:val="3DF41B5C"/>
    <w:lvl w:ilvl="0">
      <w:start w:val="1"/>
      <w:numFmt w:val="decimal"/>
      <w:lvlText w:val="%1."/>
      <w:lvlJc w:val="left"/>
      <w:pPr>
        <w:tabs>
          <w:tab w:val="num" w:pos="709"/>
        </w:tabs>
        <w:ind w:left="709" w:hanging="709"/>
      </w:pPr>
      <w:rPr>
        <w:b/>
        <w:color w:val="00000A"/>
      </w:rPr>
    </w:lvl>
    <w:lvl w:ilvl="1">
      <w:start w:val="1"/>
      <w:numFmt w:val="decimal"/>
      <w:lvlText w:val="%1.%2."/>
      <w:lvlJc w:val="left"/>
      <w:pPr>
        <w:tabs>
          <w:tab w:val="num" w:pos="709"/>
        </w:tabs>
        <w:ind w:left="709" w:hanging="709"/>
      </w:pPr>
      <w:rPr>
        <w:rFonts w:ascii="Verdana" w:hAnsi="Verdana" w:cs="Calibri"/>
        <w:b/>
        <w:bCs w:val="0"/>
        <w:i w:val="0"/>
        <w:iCs w:val="0"/>
        <w:caps w:val="0"/>
        <w:smallCaps w:val="0"/>
        <w:strike w:val="0"/>
        <w:dstrike w:val="0"/>
        <w:vanish w:val="0"/>
        <w:color w:val="000000"/>
        <w:spacing w:val="0"/>
        <w:w w:val="0"/>
        <w:position w:val="0"/>
        <w:sz w:val="20"/>
        <w:szCs w:val="22"/>
        <w:u w:val="none"/>
        <w:vertAlign w:val="baseline"/>
        <w:em w:val="none"/>
      </w:rPr>
    </w:lvl>
    <w:lvl w:ilvl="2">
      <w:start w:val="1"/>
      <w:numFmt w:val="decimal"/>
      <w:lvlText w:val="%1.%2.%3."/>
      <w:lvlJc w:val="left"/>
      <w:pPr>
        <w:tabs>
          <w:tab w:val="num" w:pos="1418"/>
        </w:tabs>
        <w:ind w:left="1418" w:hanging="709"/>
      </w:pPr>
      <w:rPr>
        <w:rFonts w:ascii="Verdana" w:hAnsi="Verdana"/>
        <w:b w:val="0"/>
        <w:sz w:val="20"/>
        <w:szCs w:val="22"/>
        <w:lang w:val="pl-PL"/>
      </w:r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Arial" w:hint="default"/>
      </w:rPr>
    </w:lvl>
    <w:lvl w:ilvl="7">
      <w:start w:val="1"/>
      <w:numFmt w:val="decimal"/>
      <w:suff w:val="space"/>
      <w:lvlText w:val="Schedule %8"/>
      <w:lvlJc w:val="left"/>
      <w:pPr>
        <w:ind w:left="0" w:firstLine="0"/>
      </w:pPr>
    </w:lvl>
    <w:lvl w:ilvl="8">
      <w:start w:val="1"/>
      <w:numFmt w:val="none"/>
      <w:suff w:val="nothing"/>
      <w:lvlText w:val="chedule"/>
      <w:lvlJc w:val="left"/>
      <w:pPr>
        <w:ind w:left="0" w:firstLine="0"/>
      </w:pPr>
    </w:lvl>
  </w:abstractNum>
  <w:abstractNum w:abstractNumId="82"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2"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5"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2"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4D689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6"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1"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72C4C9E"/>
    <w:multiLevelType w:val="hybridMultilevel"/>
    <w:tmpl w:val="393C1F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3"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BFF4B60"/>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9"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0"/>
  </w:num>
  <w:num w:numId="2">
    <w:abstractNumId w:val="122"/>
  </w:num>
  <w:num w:numId="3">
    <w:abstractNumId w:val="108"/>
  </w:num>
  <w:num w:numId="4">
    <w:abstractNumId w:val="18"/>
  </w:num>
  <w:num w:numId="5">
    <w:abstractNumId w:val="44"/>
  </w:num>
  <w:num w:numId="6">
    <w:abstractNumId w:val="56"/>
  </w:num>
  <w:num w:numId="7">
    <w:abstractNumId w:val="62"/>
  </w:num>
  <w:num w:numId="8">
    <w:abstractNumId w:val="139"/>
  </w:num>
  <w:num w:numId="9">
    <w:abstractNumId w:val="130"/>
  </w:num>
  <w:num w:numId="10">
    <w:abstractNumId w:val="169"/>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2"/>
  </w:num>
  <w:num w:numId="18">
    <w:abstractNumId w:val="2"/>
  </w:num>
  <w:num w:numId="19">
    <w:abstractNumId w:val="8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26"/>
  </w:num>
  <w:num w:numId="22">
    <w:abstractNumId w:val="61"/>
  </w:num>
  <w:num w:numId="23">
    <w:abstractNumId w:val="71"/>
  </w:num>
  <w:num w:numId="24">
    <w:abstractNumId w:val="4"/>
  </w:num>
  <w:num w:numId="25">
    <w:abstractNumId w:val="91"/>
  </w:num>
  <w:num w:numId="26">
    <w:abstractNumId w:val="159"/>
  </w:num>
  <w:num w:numId="27">
    <w:abstractNumId w:val="17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6"/>
  </w:num>
  <w:num w:numId="30">
    <w:abstractNumId w:val="67"/>
  </w:num>
  <w:num w:numId="31">
    <w:abstractNumId w:val="15"/>
  </w:num>
  <w:num w:numId="32">
    <w:abstractNumId w:val="129"/>
  </w:num>
  <w:num w:numId="33">
    <w:abstractNumId w:val="124"/>
  </w:num>
  <w:num w:numId="34">
    <w:abstractNumId w:val="181"/>
  </w:num>
  <w:num w:numId="35">
    <w:abstractNumId w:val="31"/>
  </w:num>
  <w:num w:numId="36">
    <w:abstractNumId w:val="30"/>
  </w:num>
  <w:num w:numId="37">
    <w:abstractNumId w:val="147"/>
  </w:num>
  <w:num w:numId="38">
    <w:abstractNumId w:val="164"/>
  </w:num>
  <w:num w:numId="39">
    <w:abstractNumId w:val="166"/>
  </w:num>
  <w:num w:numId="40">
    <w:abstractNumId w:val="103"/>
  </w:num>
  <w:num w:numId="41">
    <w:abstractNumId w:val="98"/>
  </w:num>
  <w:num w:numId="42">
    <w:abstractNumId w:val="6"/>
  </w:num>
  <w:num w:numId="43">
    <w:abstractNumId w:val="117"/>
  </w:num>
  <w:num w:numId="44">
    <w:abstractNumId w:val="55"/>
  </w:num>
  <w:num w:numId="45">
    <w:abstractNumId w:val="111"/>
  </w:num>
  <w:num w:numId="46">
    <w:abstractNumId w:val="13"/>
  </w:num>
  <w:num w:numId="47">
    <w:abstractNumId w:val="151"/>
  </w:num>
  <w:num w:numId="48">
    <w:abstractNumId w:val="188"/>
  </w:num>
  <w:num w:numId="49">
    <w:abstractNumId w:val="33"/>
  </w:num>
  <w:num w:numId="50">
    <w:abstractNumId w:val="153"/>
  </w:num>
  <w:num w:numId="51">
    <w:abstractNumId w:val="115"/>
  </w:num>
  <w:num w:numId="52">
    <w:abstractNumId w:val="94"/>
  </w:num>
  <w:num w:numId="53">
    <w:abstractNumId w:val="121"/>
  </w:num>
  <w:num w:numId="54">
    <w:abstractNumId w:val="184"/>
  </w:num>
  <w:num w:numId="55">
    <w:abstractNumId w:val="69"/>
  </w:num>
  <w:num w:numId="56">
    <w:abstractNumId w:val="126"/>
  </w:num>
  <w:num w:numId="57">
    <w:abstractNumId w:val="163"/>
  </w:num>
  <w:num w:numId="58">
    <w:abstractNumId w:val="189"/>
  </w:num>
  <w:num w:numId="59">
    <w:abstractNumId w:val="27"/>
  </w:num>
  <w:num w:numId="60">
    <w:abstractNumId w:val="47"/>
  </w:num>
  <w:num w:numId="61">
    <w:abstractNumId w:val="176"/>
  </w:num>
  <w:num w:numId="62">
    <w:abstractNumId w:val="141"/>
  </w:num>
  <w:num w:numId="63">
    <w:abstractNumId w:val="180"/>
  </w:num>
  <w:num w:numId="64">
    <w:abstractNumId w:val="46"/>
  </w:num>
  <w:num w:numId="65">
    <w:abstractNumId w:val="17"/>
  </w:num>
  <w:num w:numId="66">
    <w:abstractNumId w:val="144"/>
  </w:num>
  <w:num w:numId="67">
    <w:abstractNumId w:val="85"/>
  </w:num>
  <w:num w:numId="68">
    <w:abstractNumId w:val="19"/>
  </w:num>
  <w:num w:numId="69">
    <w:abstractNumId w:val="45"/>
  </w:num>
  <w:num w:numId="70">
    <w:abstractNumId w:val="76"/>
  </w:num>
  <w:num w:numId="71">
    <w:abstractNumId w:val="77"/>
  </w:num>
  <w:num w:numId="72">
    <w:abstractNumId w:val="80"/>
  </w:num>
  <w:num w:numId="73">
    <w:abstractNumId w:val="28"/>
  </w:num>
  <w:num w:numId="74">
    <w:abstractNumId w:val="86"/>
  </w:num>
  <w:num w:numId="75">
    <w:abstractNumId w:val="138"/>
  </w:num>
  <w:num w:numId="76">
    <w:abstractNumId w:val="101"/>
  </w:num>
  <w:num w:numId="77">
    <w:abstractNumId w:val="158"/>
  </w:num>
  <w:num w:numId="78">
    <w:abstractNumId w:val="88"/>
  </w:num>
  <w:num w:numId="79">
    <w:abstractNumId w:val="83"/>
  </w:num>
  <w:num w:numId="80">
    <w:abstractNumId w:val="182"/>
  </w:num>
  <w:num w:numId="81">
    <w:abstractNumId w:val="165"/>
  </w:num>
  <w:num w:numId="82">
    <w:abstractNumId w:val="22"/>
  </w:num>
  <w:num w:numId="83">
    <w:abstractNumId w:val="171"/>
  </w:num>
  <w:num w:numId="84">
    <w:abstractNumId w:val="40"/>
  </w:num>
  <w:num w:numId="85">
    <w:abstractNumId w:val="23"/>
  </w:num>
  <w:num w:numId="86">
    <w:abstractNumId w:val="168"/>
  </w:num>
  <w:num w:numId="87">
    <w:abstractNumId w:val="20"/>
  </w:num>
  <w:num w:numId="88">
    <w:abstractNumId w:val="116"/>
  </w:num>
  <w:num w:numId="89">
    <w:abstractNumId w:val="41"/>
  </w:num>
  <w:num w:numId="90">
    <w:abstractNumId w:val="137"/>
  </w:num>
  <w:num w:numId="91">
    <w:abstractNumId w:val="114"/>
  </w:num>
  <w:num w:numId="92">
    <w:abstractNumId w:val="110"/>
  </w:num>
  <w:num w:numId="93">
    <w:abstractNumId w:val="14"/>
  </w:num>
  <w:num w:numId="94">
    <w:abstractNumId w:val="174"/>
  </w:num>
  <w:num w:numId="95">
    <w:abstractNumId w:val="73"/>
  </w:num>
  <w:num w:numId="96">
    <w:abstractNumId w:val="145"/>
  </w:num>
  <w:num w:numId="97">
    <w:abstractNumId w:val="10"/>
  </w:num>
  <w:num w:numId="98">
    <w:abstractNumId w:val="102"/>
  </w:num>
  <w:num w:numId="99">
    <w:abstractNumId w:val="52"/>
  </w:num>
  <w:num w:numId="100">
    <w:abstractNumId w:val="51"/>
  </w:num>
  <w:num w:numId="101">
    <w:abstractNumId w:val="157"/>
  </w:num>
  <w:num w:numId="102">
    <w:abstractNumId w:val="53"/>
  </w:num>
  <w:num w:numId="103">
    <w:abstractNumId w:val="16"/>
  </w:num>
  <w:num w:numId="104">
    <w:abstractNumId w:val="154"/>
  </w:num>
  <w:num w:numId="105">
    <w:abstractNumId w:val="37"/>
  </w:num>
  <w:num w:numId="106">
    <w:abstractNumId w:val="34"/>
  </w:num>
  <w:num w:numId="107">
    <w:abstractNumId w:val="92"/>
  </w:num>
  <w:num w:numId="108">
    <w:abstractNumId w:val="32"/>
  </w:num>
  <w:num w:numId="109">
    <w:abstractNumId w:val="127"/>
  </w:num>
  <w:num w:numId="110">
    <w:abstractNumId w:val="112"/>
  </w:num>
  <w:num w:numId="111">
    <w:abstractNumId w:val="72"/>
  </w:num>
  <w:num w:numId="112">
    <w:abstractNumId w:val="132"/>
  </w:num>
  <w:num w:numId="113">
    <w:abstractNumId w:val="66"/>
  </w:num>
  <w:num w:numId="114">
    <w:abstractNumId w:val="8"/>
  </w:num>
  <w:num w:numId="115">
    <w:abstractNumId w:val="59"/>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num>
  <w:num w:numId="118">
    <w:abstractNumId w:val="150"/>
  </w:num>
  <w:num w:numId="119">
    <w:abstractNumId w:val="155"/>
  </w:num>
  <w:num w:numId="120">
    <w:abstractNumId w:val="39"/>
  </w:num>
  <w:num w:numId="121">
    <w:abstractNumId w:val="93"/>
  </w:num>
  <w:num w:numId="122">
    <w:abstractNumId w:val="173"/>
  </w:num>
  <w:num w:numId="123">
    <w:abstractNumId w:val="60"/>
  </w:num>
  <w:num w:numId="124">
    <w:abstractNumId w:val="64"/>
  </w:num>
  <w:num w:numId="125">
    <w:abstractNumId w:val="148"/>
  </w:num>
  <w:num w:numId="126">
    <w:abstractNumId w:val="133"/>
  </w:num>
  <w:num w:numId="127">
    <w:abstractNumId w:val="120"/>
  </w:num>
  <w:num w:numId="128">
    <w:abstractNumId w:val="187"/>
  </w:num>
  <w:num w:numId="129">
    <w:abstractNumId w:val="170"/>
  </w:num>
  <w:num w:numId="130">
    <w:abstractNumId w:val="100"/>
  </w:num>
  <w:num w:numId="131">
    <w:abstractNumId w:val="119"/>
  </w:num>
  <w:num w:numId="132">
    <w:abstractNumId w:val="63"/>
  </w:num>
  <w:num w:numId="133">
    <w:abstractNumId w:val="12"/>
  </w:num>
  <w:num w:numId="134">
    <w:abstractNumId w:val="78"/>
  </w:num>
  <w:num w:numId="135">
    <w:abstractNumId w:val="113"/>
  </w:num>
  <w:num w:numId="136">
    <w:abstractNumId w:val="21"/>
  </w:num>
  <w:num w:numId="137">
    <w:abstractNumId w:val="149"/>
  </w:num>
  <w:num w:numId="138">
    <w:abstractNumId w:val="156"/>
  </w:num>
  <w:num w:numId="139">
    <w:abstractNumId w:val="74"/>
  </w:num>
  <w:num w:numId="140">
    <w:abstractNumId w:val="99"/>
  </w:num>
  <w:num w:numId="141">
    <w:abstractNumId w:val="7"/>
  </w:num>
  <w:num w:numId="142">
    <w:abstractNumId w:val="128"/>
  </w:num>
  <w:num w:numId="143">
    <w:abstractNumId w:val="135"/>
    <w:lvlOverride w:ilvl="0">
      <w:startOverride w:val="1"/>
    </w:lvlOverride>
  </w:num>
  <w:num w:numId="144">
    <w:abstractNumId w:val="97"/>
    <w:lvlOverride w:ilvl="0">
      <w:startOverride w:val="1"/>
    </w:lvlOverride>
  </w:num>
  <w:num w:numId="145">
    <w:abstractNumId w:val="135"/>
  </w:num>
  <w:num w:numId="146">
    <w:abstractNumId w:val="97"/>
  </w:num>
  <w:num w:numId="147">
    <w:abstractNumId w:val="54"/>
  </w:num>
  <w:num w:numId="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num>
  <w:num w:numId="150">
    <w:abstractNumId w:val="131"/>
  </w:num>
  <w:num w:numId="151">
    <w:abstractNumId w:val="89"/>
  </w:num>
  <w:num w:numId="152">
    <w:abstractNumId w:val="58"/>
  </w:num>
  <w:num w:numId="153">
    <w:abstractNumId w:val="68"/>
  </w:num>
  <w:num w:numId="154">
    <w:abstractNumId w:val="106"/>
  </w:num>
  <w:num w:numId="155">
    <w:abstractNumId w:val="178"/>
  </w:num>
  <w:num w:numId="156">
    <w:abstractNumId w:val="43"/>
  </w:num>
  <w:num w:numId="157">
    <w:abstractNumId w:val="109"/>
  </w:num>
  <w:num w:numId="158">
    <w:abstractNumId w:val="70"/>
  </w:num>
  <w:num w:numId="159">
    <w:abstractNumId w:val="75"/>
  </w:num>
  <w:num w:numId="160">
    <w:abstractNumId w:val="134"/>
  </w:num>
  <w:num w:numId="161">
    <w:abstractNumId w:val="183"/>
  </w:num>
  <w:num w:numId="162">
    <w:abstractNumId w:val="82"/>
  </w:num>
  <w:num w:numId="163">
    <w:abstractNumId w:val="36"/>
  </w:num>
  <w:num w:numId="164">
    <w:abstractNumId w:val="140"/>
  </w:num>
  <w:num w:numId="165">
    <w:abstractNumId w:val="1"/>
  </w:num>
  <w:num w:numId="166">
    <w:abstractNumId w:val="24"/>
  </w:num>
  <w:num w:numId="167">
    <w:abstractNumId w:val="57"/>
  </w:num>
  <w:num w:numId="168">
    <w:abstractNumId w:val="79"/>
  </w:num>
  <w:num w:numId="169">
    <w:abstractNumId w:val="65"/>
  </w:num>
  <w:num w:numId="170">
    <w:abstractNumId w:val="104"/>
  </w:num>
  <w:num w:numId="171">
    <w:abstractNumId w:val="161"/>
  </w:num>
  <w:num w:numId="172">
    <w:abstractNumId w:val="3"/>
  </w:num>
  <w:num w:numId="173">
    <w:abstractNumId w:val="186"/>
  </w:num>
  <w:num w:numId="174">
    <w:abstractNumId w:val="90"/>
  </w:num>
  <w:num w:numId="175">
    <w:abstractNumId w:val="136"/>
  </w:num>
  <w:num w:numId="176">
    <w:abstractNumId w:val="105"/>
  </w:num>
  <w:num w:numId="177">
    <w:abstractNumId w:val="48"/>
  </w:num>
  <w:num w:numId="178">
    <w:abstractNumId w:val="42"/>
  </w:num>
  <w:num w:numId="179">
    <w:abstractNumId w:val="87"/>
  </w:num>
  <w:num w:numId="180">
    <w:abstractNumId w:val="177"/>
  </w:num>
  <w:num w:numId="181">
    <w:abstractNumId w:val="25"/>
  </w:num>
  <w:num w:numId="182">
    <w:abstractNumId w:val="167"/>
  </w:num>
  <w:num w:numId="183">
    <w:abstractNumId w:val="11"/>
  </w:num>
  <w:num w:numId="184">
    <w:abstractNumId w:val="175"/>
  </w:num>
  <w:num w:numId="185">
    <w:abstractNumId w:val="96"/>
  </w:num>
  <w:num w:numId="186">
    <w:abstractNumId w:val="95"/>
  </w:num>
  <w:num w:numId="187">
    <w:abstractNumId w:val="143"/>
  </w:num>
  <w:num w:numId="188">
    <w:abstractNumId w:val="35"/>
  </w:num>
  <w:num w:numId="189">
    <w:abstractNumId w:val="172"/>
  </w:num>
  <w:num w:numId="190">
    <w:abstractNumId w:val="29"/>
  </w:num>
  <w:num w:numId="191">
    <w:abstractNumId w:val="142"/>
  </w:num>
  <w:num w:numId="192">
    <w:abstractNumId w:val="50"/>
  </w:num>
  <w:num w:numId="193">
    <w:abstractNumId w:val="49"/>
  </w:num>
  <w:num w:numId="194">
    <w:abstractNumId w:val="107"/>
  </w:num>
  <w:num w:numId="19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9"/>
  </w:num>
  <w:num w:numId="198">
    <w:abstractNumId w:val="58"/>
  </w:num>
  <w:num w:numId="199">
    <w:abstractNumId w:val="125"/>
  </w:num>
  <w:num w:numId="200">
    <w:abstractNumId w:val="152"/>
  </w:num>
  <w:num w:numId="201">
    <w:abstractNumId w:val="185"/>
  </w:num>
  <w:num w:numId="202">
    <w:abstractNumId w:val="38"/>
  </w:num>
  <w:num w:numId="203">
    <w:abstractNumId w:val="8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246CA"/>
    <w:rsid w:val="00042B12"/>
    <w:rsid w:val="0004312D"/>
    <w:rsid w:val="00043AC4"/>
    <w:rsid w:val="0004579D"/>
    <w:rsid w:val="0004611D"/>
    <w:rsid w:val="0004790C"/>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D0FE0"/>
    <w:rsid w:val="000D2E7A"/>
    <w:rsid w:val="000D3AAF"/>
    <w:rsid w:val="000D4655"/>
    <w:rsid w:val="000D639B"/>
    <w:rsid w:val="000D6A82"/>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478C"/>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A69B5"/>
    <w:rsid w:val="001B652A"/>
    <w:rsid w:val="001C2014"/>
    <w:rsid w:val="001C54D1"/>
    <w:rsid w:val="001C5BA1"/>
    <w:rsid w:val="001D5D74"/>
    <w:rsid w:val="001E5331"/>
    <w:rsid w:val="001E5FBA"/>
    <w:rsid w:val="001E6CAC"/>
    <w:rsid w:val="001F2CF0"/>
    <w:rsid w:val="001F4C6F"/>
    <w:rsid w:val="001F4CEA"/>
    <w:rsid w:val="0020305E"/>
    <w:rsid w:val="002040E4"/>
    <w:rsid w:val="00207035"/>
    <w:rsid w:val="00207D9D"/>
    <w:rsid w:val="00214D5B"/>
    <w:rsid w:val="00215719"/>
    <w:rsid w:val="002177C9"/>
    <w:rsid w:val="00226DA2"/>
    <w:rsid w:val="00230415"/>
    <w:rsid w:val="0023075C"/>
    <w:rsid w:val="00233D0C"/>
    <w:rsid w:val="002364EF"/>
    <w:rsid w:val="00236B3D"/>
    <w:rsid w:val="002443C0"/>
    <w:rsid w:val="00246AE5"/>
    <w:rsid w:val="00247360"/>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4F8D"/>
    <w:rsid w:val="002B6F49"/>
    <w:rsid w:val="002C1D40"/>
    <w:rsid w:val="002C28AC"/>
    <w:rsid w:val="002C37C8"/>
    <w:rsid w:val="002C55E6"/>
    <w:rsid w:val="002C672B"/>
    <w:rsid w:val="002D184F"/>
    <w:rsid w:val="002D37A8"/>
    <w:rsid w:val="002D775E"/>
    <w:rsid w:val="002E47DD"/>
    <w:rsid w:val="002E51CD"/>
    <w:rsid w:val="002F0E3E"/>
    <w:rsid w:val="002F1AAB"/>
    <w:rsid w:val="002F2205"/>
    <w:rsid w:val="002F6112"/>
    <w:rsid w:val="00301056"/>
    <w:rsid w:val="00305DFD"/>
    <w:rsid w:val="00314308"/>
    <w:rsid w:val="00317A46"/>
    <w:rsid w:val="00323A04"/>
    <w:rsid w:val="00323BCD"/>
    <w:rsid w:val="003256E4"/>
    <w:rsid w:val="0033021B"/>
    <w:rsid w:val="00330836"/>
    <w:rsid w:val="003316E5"/>
    <w:rsid w:val="003325AD"/>
    <w:rsid w:val="00333E89"/>
    <w:rsid w:val="0033605F"/>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2C62"/>
    <w:rsid w:val="00385AE6"/>
    <w:rsid w:val="003913A8"/>
    <w:rsid w:val="0039465D"/>
    <w:rsid w:val="0039792C"/>
    <w:rsid w:val="003A79C2"/>
    <w:rsid w:val="003B0D6C"/>
    <w:rsid w:val="003B278B"/>
    <w:rsid w:val="003B28A5"/>
    <w:rsid w:val="003B3CFB"/>
    <w:rsid w:val="003B4954"/>
    <w:rsid w:val="003B4E1B"/>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2845"/>
    <w:rsid w:val="00403AB8"/>
    <w:rsid w:val="00404BF2"/>
    <w:rsid w:val="00407169"/>
    <w:rsid w:val="00407795"/>
    <w:rsid w:val="00410C74"/>
    <w:rsid w:val="00412708"/>
    <w:rsid w:val="00412DD3"/>
    <w:rsid w:val="004145F8"/>
    <w:rsid w:val="00414C4C"/>
    <w:rsid w:val="00430565"/>
    <w:rsid w:val="00430781"/>
    <w:rsid w:val="00431E4F"/>
    <w:rsid w:val="00432B40"/>
    <w:rsid w:val="00446DD6"/>
    <w:rsid w:val="004501F6"/>
    <w:rsid w:val="0045100A"/>
    <w:rsid w:val="004534FB"/>
    <w:rsid w:val="00465BC2"/>
    <w:rsid w:val="0046730B"/>
    <w:rsid w:val="00470A17"/>
    <w:rsid w:val="00471BAA"/>
    <w:rsid w:val="004728E4"/>
    <w:rsid w:val="00477760"/>
    <w:rsid w:val="004820DD"/>
    <w:rsid w:val="004828D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73F7"/>
    <w:rsid w:val="004C7D79"/>
    <w:rsid w:val="004D1EBB"/>
    <w:rsid w:val="004D372B"/>
    <w:rsid w:val="004D3A5D"/>
    <w:rsid w:val="004E1764"/>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24267"/>
    <w:rsid w:val="005306BE"/>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1FB"/>
    <w:rsid w:val="00590864"/>
    <w:rsid w:val="00592E63"/>
    <w:rsid w:val="00594508"/>
    <w:rsid w:val="005A01A4"/>
    <w:rsid w:val="005A2386"/>
    <w:rsid w:val="005A4497"/>
    <w:rsid w:val="005A450A"/>
    <w:rsid w:val="005A514D"/>
    <w:rsid w:val="005A54E1"/>
    <w:rsid w:val="005A6FD9"/>
    <w:rsid w:val="005A73A3"/>
    <w:rsid w:val="005A75C5"/>
    <w:rsid w:val="005B5EF4"/>
    <w:rsid w:val="005B5F8C"/>
    <w:rsid w:val="005B76AB"/>
    <w:rsid w:val="005C0C37"/>
    <w:rsid w:val="005C3CC6"/>
    <w:rsid w:val="005C4558"/>
    <w:rsid w:val="005C47DB"/>
    <w:rsid w:val="005C66FA"/>
    <w:rsid w:val="005D1412"/>
    <w:rsid w:val="005D207A"/>
    <w:rsid w:val="005D30DF"/>
    <w:rsid w:val="005D338C"/>
    <w:rsid w:val="005D3E56"/>
    <w:rsid w:val="005D5261"/>
    <w:rsid w:val="005D6CB2"/>
    <w:rsid w:val="005D7C33"/>
    <w:rsid w:val="005F069F"/>
    <w:rsid w:val="005F1033"/>
    <w:rsid w:val="005F4DE0"/>
    <w:rsid w:val="005F5887"/>
    <w:rsid w:val="005F6BDB"/>
    <w:rsid w:val="00602006"/>
    <w:rsid w:val="006055DD"/>
    <w:rsid w:val="00605F11"/>
    <w:rsid w:val="006078F0"/>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46F1"/>
    <w:rsid w:val="006771BF"/>
    <w:rsid w:val="00677BCD"/>
    <w:rsid w:val="00680417"/>
    <w:rsid w:val="00685834"/>
    <w:rsid w:val="006908A4"/>
    <w:rsid w:val="006A5D8C"/>
    <w:rsid w:val="006B40CA"/>
    <w:rsid w:val="006B43B2"/>
    <w:rsid w:val="006B580E"/>
    <w:rsid w:val="006C09BC"/>
    <w:rsid w:val="006C1076"/>
    <w:rsid w:val="006C3313"/>
    <w:rsid w:val="006C520E"/>
    <w:rsid w:val="006D4802"/>
    <w:rsid w:val="006D783A"/>
    <w:rsid w:val="006D7D14"/>
    <w:rsid w:val="006D7D74"/>
    <w:rsid w:val="006E2D29"/>
    <w:rsid w:val="006E4619"/>
    <w:rsid w:val="006E6D3D"/>
    <w:rsid w:val="006F0905"/>
    <w:rsid w:val="006F1E6E"/>
    <w:rsid w:val="006F260D"/>
    <w:rsid w:val="006F314C"/>
    <w:rsid w:val="006F6723"/>
    <w:rsid w:val="007044D6"/>
    <w:rsid w:val="007046DC"/>
    <w:rsid w:val="0071075D"/>
    <w:rsid w:val="00713F89"/>
    <w:rsid w:val="007148F2"/>
    <w:rsid w:val="00714B9F"/>
    <w:rsid w:val="00714CC7"/>
    <w:rsid w:val="00715133"/>
    <w:rsid w:val="007155B2"/>
    <w:rsid w:val="0071580F"/>
    <w:rsid w:val="00716A96"/>
    <w:rsid w:val="007211C4"/>
    <w:rsid w:val="00722285"/>
    <w:rsid w:val="007265C3"/>
    <w:rsid w:val="0072744D"/>
    <w:rsid w:val="007277BA"/>
    <w:rsid w:val="00733089"/>
    <w:rsid w:val="00740837"/>
    <w:rsid w:val="00740F0D"/>
    <w:rsid w:val="0074398C"/>
    <w:rsid w:val="00743CF8"/>
    <w:rsid w:val="00752797"/>
    <w:rsid w:val="007528BF"/>
    <w:rsid w:val="00754FC9"/>
    <w:rsid w:val="0075517A"/>
    <w:rsid w:val="0076127D"/>
    <w:rsid w:val="00764DBD"/>
    <w:rsid w:val="0076616F"/>
    <w:rsid w:val="00767834"/>
    <w:rsid w:val="007704B8"/>
    <w:rsid w:val="0077065A"/>
    <w:rsid w:val="00771AE6"/>
    <w:rsid w:val="00771CED"/>
    <w:rsid w:val="007860B2"/>
    <w:rsid w:val="00790628"/>
    <w:rsid w:val="00791A4D"/>
    <w:rsid w:val="00791AE9"/>
    <w:rsid w:val="00791DFD"/>
    <w:rsid w:val="00792678"/>
    <w:rsid w:val="007963EF"/>
    <w:rsid w:val="007972E8"/>
    <w:rsid w:val="0079757A"/>
    <w:rsid w:val="007A11E2"/>
    <w:rsid w:val="007A125D"/>
    <w:rsid w:val="007A15ED"/>
    <w:rsid w:val="007A4786"/>
    <w:rsid w:val="007A5290"/>
    <w:rsid w:val="007A6CF8"/>
    <w:rsid w:val="007B01E5"/>
    <w:rsid w:val="007B0389"/>
    <w:rsid w:val="007C38B4"/>
    <w:rsid w:val="007C50C0"/>
    <w:rsid w:val="007C7827"/>
    <w:rsid w:val="007D1CEA"/>
    <w:rsid w:val="007D5CF8"/>
    <w:rsid w:val="007D7FB0"/>
    <w:rsid w:val="007E12B2"/>
    <w:rsid w:val="007E25DA"/>
    <w:rsid w:val="007E3D2E"/>
    <w:rsid w:val="007E4695"/>
    <w:rsid w:val="007E7BE6"/>
    <w:rsid w:val="007F47D1"/>
    <w:rsid w:val="007F5628"/>
    <w:rsid w:val="008008F0"/>
    <w:rsid w:val="00801D97"/>
    <w:rsid w:val="00802953"/>
    <w:rsid w:val="00803AC3"/>
    <w:rsid w:val="00807D5D"/>
    <w:rsid w:val="00807F00"/>
    <w:rsid w:val="00811FC2"/>
    <w:rsid w:val="00812B95"/>
    <w:rsid w:val="0081561F"/>
    <w:rsid w:val="008170C4"/>
    <w:rsid w:val="008225FF"/>
    <w:rsid w:val="00822706"/>
    <w:rsid w:val="00823994"/>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607B8"/>
    <w:rsid w:val="00864CC3"/>
    <w:rsid w:val="008660AC"/>
    <w:rsid w:val="00867F4F"/>
    <w:rsid w:val="00871D28"/>
    <w:rsid w:val="00872B8E"/>
    <w:rsid w:val="00873821"/>
    <w:rsid w:val="0087495C"/>
    <w:rsid w:val="0087674A"/>
    <w:rsid w:val="00880E99"/>
    <w:rsid w:val="00882D63"/>
    <w:rsid w:val="00882E8B"/>
    <w:rsid w:val="00884503"/>
    <w:rsid w:val="00884C3F"/>
    <w:rsid w:val="0089038B"/>
    <w:rsid w:val="00891326"/>
    <w:rsid w:val="0089539B"/>
    <w:rsid w:val="0089625F"/>
    <w:rsid w:val="008A1DD5"/>
    <w:rsid w:val="008A2D0F"/>
    <w:rsid w:val="008A5B9A"/>
    <w:rsid w:val="008A7B84"/>
    <w:rsid w:val="008B4F78"/>
    <w:rsid w:val="008B6DC9"/>
    <w:rsid w:val="008B7230"/>
    <w:rsid w:val="008C05C6"/>
    <w:rsid w:val="008C0A9D"/>
    <w:rsid w:val="008C1790"/>
    <w:rsid w:val="008C3CFA"/>
    <w:rsid w:val="008C5CD8"/>
    <w:rsid w:val="008C6AA6"/>
    <w:rsid w:val="008C6D60"/>
    <w:rsid w:val="008C6DC7"/>
    <w:rsid w:val="008C73CC"/>
    <w:rsid w:val="008D7EF4"/>
    <w:rsid w:val="008E0942"/>
    <w:rsid w:val="008E118E"/>
    <w:rsid w:val="008E7B4F"/>
    <w:rsid w:val="008F3040"/>
    <w:rsid w:val="008F3884"/>
    <w:rsid w:val="00901BF6"/>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63BD"/>
    <w:rsid w:val="009454E7"/>
    <w:rsid w:val="00945DB4"/>
    <w:rsid w:val="0095021A"/>
    <w:rsid w:val="009505F6"/>
    <w:rsid w:val="009526EF"/>
    <w:rsid w:val="009536F0"/>
    <w:rsid w:val="009556B2"/>
    <w:rsid w:val="009561F1"/>
    <w:rsid w:val="00956DF7"/>
    <w:rsid w:val="00957D96"/>
    <w:rsid w:val="00960141"/>
    <w:rsid w:val="00964832"/>
    <w:rsid w:val="00964E97"/>
    <w:rsid w:val="00965160"/>
    <w:rsid w:val="00966E54"/>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5CB3"/>
    <w:rsid w:val="009B6635"/>
    <w:rsid w:val="009B68B3"/>
    <w:rsid w:val="009C03A7"/>
    <w:rsid w:val="009C07A9"/>
    <w:rsid w:val="009C3E82"/>
    <w:rsid w:val="009C79DE"/>
    <w:rsid w:val="009D2304"/>
    <w:rsid w:val="009D5E9D"/>
    <w:rsid w:val="009D5F31"/>
    <w:rsid w:val="009F596F"/>
    <w:rsid w:val="009F60D1"/>
    <w:rsid w:val="00A01D1D"/>
    <w:rsid w:val="00A04B12"/>
    <w:rsid w:val="00A10FED"/>
    <w:rsid w:val="00A115AB"/>
    <w:rsid w:val="00A11FCE"/>
    <w:rsid w:val="00A12687"/>
    <w:rsid w:val="00A13640"/>
    <w:rsid w:val="00A15862"/>
    <w:rsid w:val="00A24299"/>
    <w:rsid w:val="00A25271"/>
    <w:rsid w:val="00A25618"/>
    <w:rsid w:val="00A30E89"/>
    <w:rsid w:val="00A31335"/>
    <w:rsid w:val="00A342DE"/>
    <w:rsid w:val="00A37736"/>
    <w:rsid w:val="00A37CD0"/>
    <w:rsid w:val="00A444B5"/>
    <w:rsid w:val="00A44D68"/>
    <w:rsid w:val="00A50AB2"/>
    <w:rsid w:val="00A6386D"/>
    <w:rsid w:val="00A65EDE"/>
    <w:rsid w:val="00A70096"/>
    <w:rsid w:val="00A74C81"/>
    <w:rsid w:val="00A74FFB"/>
    <w:rsid w:val="00A76E5E"/>
    <w:rsid w:val="00A83F96"/>
    <w:rsid w:val="00A92F28"/>
    <w:rsid w:val="00A930CD"/>
    <w:rsid w:val="00A93B1F"/>
    <w:rsid w:val="00A948E5"/>
    <w:rsid w:val="00A953BE"/>
    <w:rsid w:val="00A97895"/>
    <w:rsid w:val="00A97BF9"/>
    <w:rsid w:val="00AA226C"/>
    <w:rsid w:val="00AA2375"/>
    <w:rsid w:val="00AA23DD"/>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18F1"/>
    <w:rsid w:val="00AF6098"/>
    <w:rsid w:val="00B0231B"/>
    <w:rsid w:val="00B02953"/>
    <w:rsid w:val="00B02B4F"/>
    <w:rsid w:val="00B05289"/>
    <w:rsid w:val="00B10986"/>
    <w:rsid w:val="00B113B0"/>
    <w:rsid w:val="00B206E2"/>
    <w:rsid w:val="00B22BF1"/>
    <w:rsid w:val="00B23113"/>
    <w:rsid w:val="00B24221"/>
    <w:rsid w:val="00B25CB4"/>
    <w:rsid w:val="00B339F0"/>
    <w:rsid w:val="00B37B03"/>
    <w:rsid w:val="00B408B2"/>
    <w:rsid w:val="00B4385A"/>
    <w:rsid w:val="00B44768"/>
    <w:rsid w:val="00B50696"/>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47F5"/>
    <w:rsid w:val="00B96F20"/>
    <w:rsid w:val="00B97739"/>
    <w:rsid w:val="00B977EB"/>
    <w:rsid w:val="00BA00DB"/>
    <w:rsid w:val="00BA3787"/>
    <w:rsid w:val="00BA3FC1"/>
    <w:rsid w:val="00BB3321"/>
    <w:rsid w:val="00BB3AA4"/>
    <w:rsid w:val="00BB4A45"/>
    <w:rsid w:val="00BB5D4A"/>
    <w:rsid w:val="00BC1535"/>
    <w:rsid w:val="00BC415E"/>
    <w:rsid w:val="00BC5218"/>
    <w:rsid w:val="00BC578A"/>
    <w:rsid w:val="00BE101F"/>
    <w:rsid w:val="00BE7741"/>
    <w:rsid w:val="00BF10CC"/>
    <w:rsid w:val="00BF1DD3"/>
    <w:rsid w:val="00BF24F3"/>
    <w:rsid w:val="00BF2C6F"/>
    <w:rsid w:val="00BF2EAD"/>
    <w:rsid w:val="00C0076F"/>
    <w:rsid w:val="00C01CE1"/>
    <w:rsid w:val="00C11F79"/>
    <w:rsid w:val="00C12167"/>
    <w:rsid w:val="00C13C52"/>
    <w:rsid w:val="00C142AC"/>
    <w:rsid w:val="00C212F0"/>
    <w:rsid w:val="00C22DF0"/>
    <w:rsid w:val="00C24D0B"/>
    <w:rsid w:val="00C268F7"/>
    <w:rsid w:val="00C307A6"/>
    <w:rsid w:val="00C30DBE"/>
    <w:rsid w:val="00C315C4"/>
    <w:rsid w:val="00C3731F"/>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87FF7"/>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4B94"/>
    <w:rsid w:val="00CB6CC7"/>
    <w:rsid w:val="00CC030E"/>
    <w:rsid w:val="00CC2347"/>
    <w:rsid w:val="00CC3D6D"/>
    <w:rsid w:val="00CC7527"/>
    <w:rsid w:val="00CD3589"/>
    <w:rsid w:val="00CD5E28"/>
    <w:rsid w:val="00CD6D94"/>
    <w:rsid w:val="00CE0638"/>
    <w:rsid w:val="00CE17D8"/>
    <w:rsid w:val="00CE2FF0"/>
    <w:rsid w:val="00CE348E"/>
    <w:rsid w:val="00CE4006"/>
    <w:rsid w:val="00CE5297"/>
    <w:rsid w:val="00CE639D"/>
    <w:rsid w:val="00D007FE"/>
    <w:rsid w:val="00D02301"/>
    <w:rsid w:val="00D076F4"/>
    <w:rsid w:val="00D15F74"/>
    <w:rsid w:val="00D1647D"/>
    <w:rsid w:val="00D1735E"/>
    <w:rsid w:val="00D173AA"/>
    <w:rsid w:val="00D212AC"/>
    <w:rsid w:val="00D25B5B"/>
    <w:rsid w:val="00D34019"/>
    <w:rsid w:val="00D35C39"/>
    <w:rsid w:val="00D3623D"/>
    <w:rsid w:val="00D560F9"/>
    <w:rsid w:val="00D60617"/>
    <w:rsid w:val="00D61F2D"/>
    <w:rsid w:val="00D62930"/>
    <w:rsid w:val="00D62D11"/>
    <w:rsid w:val="00D6582E"/>
    <w:rsid w:val="00D6686E"/>
    <w:rsid w:val="00D6722D"/>
    <w:rsid w:val="00D67BFD"/>
    <w:rsid w:val="00D70A05"/>
    <w:rsid w:val="00D72124"/>
    <w:rsid w:val="00D72595"/>
    <w:rsid w:val="00D82461"/>
    <w:rsid w:val="00D84DA2"/>
    <w:rsid w:val="00D9085F"/>
    <w:rsid w:val="00D9213F"/>
    <w:rsid w:val="00D94486"/>
    <w:rsid w:val="00DA033B"/>
    <w:rsid w:val="00DA2D9B"/>
    <w:rsid w:val="00DA4C5C"/>
    <w:rsid w:val="00DA4CA7"/>
    <w:rsid w:val="00DA5B4A"/>
    <w:rsid w:val="00DA7683"/>
    <w:rsid w:val="00DB374E"/>
    <w:rsid w:val="00DC0EE4"/>
    <w:rsid w:val="00DC3D41"/>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1556E"/>
    <w:rsid w:val="00E2084C"/>
    <w:rsid w:val="00E208E1"/>
    <w:rsid w:val="00E224CB"/>
    <w:rsid w:val="00E233DF"/>
    <w:rsid w:val="00E23667"/>
    <w:rsid w:val="00E30E08"/>
    <w:rsid w:val="00E35ED2"/>
    <w:rsid w:val="00E4738E"/>
    <w:rsid w:val="00E5441C"/>
    <w:rsid w:val="00E56ECF"/>
    <w:rsid w:val="00E57F58"/>
    <w:rsid w:val="00E66697"/>
    <w:rsid w:val="00E72642"/>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480F"/>
    <w:rsid w:val="00F073B9"/>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706"/>
    <w:rsid w:val="00F46BEC"/>
    <w:rsid w:val="00F47D52"/>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3BB1"/>
    <w:rsid w:val="00FB647E"/>
    <w:rsid w:val="00FC14A8"/>
    <w:rsid w:val="00FC1598"/>
    <w:rsid w:val="00FC2ADF"/>
    <w:rsid w:val="00FC52B2"/>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nusz.lampart@enea.pl" TargetMode="External"/><Relationship Id="rId25" Type="http://schemas.openxmlformats.org/officeDocument/2006/relationships/header" Target="header1.xm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mailto:piotr.wojciechowski@enea.pl" TargetMode="External"/><Relationship Id="rId20" Type="http://schemas.openxmlformats.org/officeDocument/2006/relationships/hyperlink" Target="https://aukcje.eb2b.com.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nccer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45507CBC-29FD-4750-84CB-B8B7914F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19186</Words>
  <Characters>115121</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6</cp:revision>
  <cp:lastPrinted>2019-01-29T06:25:00Z</cp:lastPrinted>
  <dcterms:created xsi:type="dcterms:W3CDTF">2019-08-27T09:51:00Z</dcterms:created>
  <dcterms:modified xsi:type="dcterms:W3CDTF">2019-08-28T11:44:00Z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